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3653" w:rsidRDefault="005A3653" w:rsidP="005A3653">
      <w:pPr>
        <w:shd w:val="clear" w:color="auto" w:fill="FFFFFF"/>
        <w:spacing w:after="0" w:line="240" w:lineRule="auto"/>
        <w:ind w:firstLine="851"/>
        <w:jc w:val="right"/>
        <w:rPr>
          <w:rFonts w:ascii="Arial" w:eastAsia="Times New Roman" w:hAnsi="Arial" w:cs="Arial"/>
          <w:color w:val="2E2E2F"/>
          <w:sz w:val="24"/>
          <w:szCs w:val="24"/>
          <w:lang w:eastAsia="ru-RU"/>
        </w:rPr>
      </w:pPr>
    </w:p>
    <w:p w:rsidR="005A3653" w:rsidRDefault="005A3653" w:rsidP="00516F06">
      <w:pPr>
        <w:shd w:val="clear" w:color="auto" w:fill="FFFFFF"/>
        <w:spacing w:after="0" w:line="240" w:lineRule="auto"/>
        <w:ind w:firstLine="851"/>
        <w:jc w:val="both"/>
        <w:rPr>
          <w:rFonts w:ascii="Arial" w:eastAsia="Times New Roman" w:hAnsi="Arial" w:cs="Arial"/>
          <w:color w:val="2E2E2F"/>
          <w:sz w:val="24"/>
          <w:szCs w:val="24"/>
          <w:lang w:eastAsia="ru-RU"/>
        </w:rPr>
      </w:pPr>
    </w:p>
    <w:p w:rsidR="00516F06" w:rsidRDefault="00516F06" w:rsidP="00516F06">
      <w:pPr>
        <w:shd w:val="clear" w:color="auto" w:fill="FFFFFF"/>
        <w:spacing w:after="0" w:line="240" w:lineRule="auto"/>
        <w:ind w:firstLine="851"/>
        <w:jc w:val="both"/>
        <w:rPr>
          <w:rFonts w:ascii="Arial" w:eastAsia="Times New Roman" w:hAnsi="Arial" w:cs="Arial"/>
          <w:color w:val="2E2E2F"/>
          <w:sz w:val="24"/>
          <w:szCs w:val="24"/>
          <w:lang w:eastAsia="ru-RU"/>
        </w:rPr>
      </w:pPr>
      <w:r w:rsidRPr="00516F06">
        <w:rPr>
          <w:rFonts w:ascii="Arial" w:eastAsia="Times New Roman" w:hAnsi="Arial" w:cs="Arial"/>
          <w:color w:val="2E2E2F"/>
          <w:sz w:val="24"/>
          <w:szCs w:val="24"/>
          <w:lang w:eastAsia="ru-RU"/>
        </w:rPr>
        <w:t>Планируя строительство дома, недостаточно руководствоваться только собственными представлениями о его удобном расположении на своем участке. Расположение всех построек и установка ограждающих конструкций регламентируется рядом нормативов:</w:t>
      </w:r>
      <w:r>
        <w:rPr>
          <w:rFonts w:ascii="Arial" w:eastAsia="Times New Roman" w:hAnsi="Arial" w:cs="Arial"/>
          <w:color w:val="2E2E2F"/>
          <w:sz w:val="24"/>
          <w:szCs w:val="24"/>
          <w:lang w:eastAsia="ru-RU"/>
        </w:rPr>
        <w:t xml:space="preserve"> противопожарные, санитарно-бытовые, строительные. </w:t>
      </w:r>
    </w:p>
    <w:p w:rsidR="00516F06" w:rsidRPr="00516F06" w:rsidRDefault="00516F06" w:rsidP="00516F06">
      <w:pPr>
        <w:shd w:val="clear" w:color="auto" w:fill="FFFFFF"/>
        <w:spacing w:after="0" w:line="240" w:lineRule="auto"/>
        <w:ind w:firstLine="851"/>
        <w:jc w:val="both"/>
        <w:rPr>
          <w:rFonts w:ascii="Arial" w:eastAsia="Times New Roman" w:hAnsi="Arial" w:cs="Arial"/>
          <w:b/>
          <w:bCs/>
          <w:color w:val="368EC8"/>
          <w:sz w:val="24"/>
          <w:szCs w:val="24"/>
          <w:lang w:eastAsia="ru-RU"/>
        </w:rPr>
      </w:pPr>
      <w:r w:rsidRPr="00516F06">
        <w:rPr>
          <w:rFonts w:ascii="Arial" w:eastAsia="Times New Roman" w:hAnsi="Arial" w:cs="Arial"/>
          <w:bCs/>
          <w:color w:val="2E2E2F"/>
          <w:sz w:val="24"/>
          <w:szCs w:val="24"/>
          <w:lang w:eastAsia="ru-RU"/>
        </w:rPr>
        <w:t>1.</w:t>
      </w:r>
      <w:r>
        <w:rPr>
          <w:rFonts w:ascii="Arial" w:eastAsia="Times New Roman" w:hAnsi="Arial" w:cs="Arial"/>
          <w:b/>
          <w:bCs/>
          <w:color w:val="2E2E2F"/>
          <w:sz w:val="24"/>
          <w:szCs w:val="24"/>
          <w:lang w:eastAsia="ru-RU"/>
        </w:rPr>
        <w:t xml:space="preserve"> </w:t>
      </w:r>
      <w:r w:rsidRPr="00516F06">
        <w:rPr>
          <w:rFonts w:ascii="Arial" w:eastAsia="Times New Roman" w:hAnsi="Arial" w:cs="Arial"/>
          <w:b/>
          <w:bCs/>
          <w:color w:val="2E2E2F"/>
          <w:sz w:val="24"/>
          <w:szCs w:val="24"/>
          <w:lang w:eastAsia="ru-RU"/>
        </w:rPr>
        <w:t>Противопожарные. </w:t>
      </w:r>
      <w:r w:rsidRPr="00516F06">
        <w:rPr>
          <w:rFonts w:ascii="Arial" w:eastAsia="Times New Roman" w:hAnsi="Arial" w:cs="Arial"/>
          <w:color w:val="2E2E2F"/>
          <w:sz w:val="24"/>
          <w:szCs w:val="24"/>
          <w:lang w:eastAsia="ru-RU"/>
        </w:rPr>
        <w:t>Определяют расположение построек с учетом используемых материалов и их классов горючести, чтобы обеспечить безопасность на случай возгорания. Плотная застройка и непосредственная близость высоких деревьев могут способствовать быстрому распространению пожара на близлежащие участки.</w:t>
      </w:r>
    </w:p>
    <w:p w:rsidR="00516F06" w:rsidRPr="00516F06" w:rsidRDefault="00516F06" w:rsidP="00516F06">
      <w:pPr>
        <w:shd w:val="clear" w:color="auto" w:fill="FFFFFF"/>
        <w:spacing w:after="0" w:line="240" w:lineRule="auto"/>
        <w:ind w:firstLine="851"/>
        <w:jc w:val="both"/>
        <w:rPr>
          <w:rFonts w:ascii="Arial" w:eastAsia="Times New Roman" w:hAnsi="Arial" w:cs="Arial"/>
          <w:b/>
          <w:bCs/>
          <w:color w:val="368EC8"/>
          <w:sz w:val="24"/>
          <w:szCs w:val="24"/>
          <w:lang w:eastAsia="ru-RU"/>
        </w:rPr>
      </w:pPr>
      <w:r>
        <w:rPr>
          <w:rFonts w:ascii="Arial" w:eastAsia="Times New Roman" w:hAnsi="Arial" w:cs="Arial"/>
          <w:bCs/>
          <w:color w:val="2E2E2F"/>
          <w:sz w:val="24"/>
          <w:szCs w:val="24"/>
          <w:lang w:eastAsia="ru-RU"/>
        </w:rPr>
        <w:t xml:space="preserve">2. </w:t>
      </w:r>
      <w:r w:rsidRPr="00516F06">
        <w:rPr>
          <w:rFonts w:ascii="Arial" w:eastAsia="Times New Roman" w:hAnsi="Arial" w:cs="Arial"/>
          <w:b/>
          <w:bCs/>
          <w:color w:val="2E2E2F"/>
          <w:sz w:val="24"/>
          <w:szCs w:val="24"/>
          <w:lang w:eastAsia="ru-RU"/>
        </w:rPr>
        <w:t>Санитарно-бытовые.</w:t>
      </w:r>
      <w:r w:rsidRPr="00516F06">
        <w:rPr>
          <w:rFonts w:ascii="Arial" w:eastAsia="Times New Roman" w:hAnsi="Arial" w:cs="Arial"/>
          <w:color w:val="2E2E2F"/>
          <w:sz w:val="24"/>
          <w:szCs w:val="24"/>
          <w:lang w:eastAsia="ru-RU"/>
        </w:rPr>
        <w:t> Позволяют избежать загрязнения воздуха, воды, почвы, распространения неприятных запахов, что особенно актуально при организации выгребных ям, помещений для содержания животных.</w:t>
      </w:r>
    </w:p>
    <w:p w:rsidR="00516F06" w:rsidRPr="00516F06" w:rsidRDefault="00516F06" w:rsidP="00516F06">
      <w:pPr>
        <w:shd w:val="clear" w:color="auto" w:fill="FFFFFF"/>
        <w:spacing w:after="0" w:line="240" w:lineRule="auto"/>
        <w:ind w:firstLine="851"/>
        <w:jc w:val="both"/>
        <w:rPr>
          <w:rFonts w:ascii="Arial" w:eastAsia="Times New Roman" w:hAnsi="Arial" w:cs="Arial"/>
          <w:color w:val="2E2E2F"/>
          <w:sz w:val="24"/>
          <w:szCs w:val="24"/>
          <w:lang w:eastAsia="ru-RU"/>
        </w:rPr>
      </w:pPr>
      <w:r>
        <w:rPr>
          <w:rFonts w:ascii="Arial" w:eastAsia="Times New Roman" w:hAnsi="Arial" w:cs="Arial"/>
          <w:bCs/>
          <w:color w:val="2E2E2F"/>
          <w:sz w:val="24"/>
          <w:szCs w:val="24"/>
          <w:lang w:eastAsia="ru-RU"/>
        </w:rPr>
        <w:t xml:space="preserve">3. </w:t>
      </w:r>
      <w:r w:rsidRPr="00516F06">
        <w:rPr>
          <w:rFonts w:ascii="Arial" w:eastAsia="Times New Roman" w:hAnsi="Arial" w:cs="Arial"/>
          <w:b/>
          <w:bCs/>
          <w:color w:val="2E2E2F"/>
          <w:sz w:val="24"/>
          <w:szCs w:val="24"/>
          <w:lang w:eastAsia="ru-RU"/>
        </w:rPr>
        <w:t>Строительные.</w:t>
      </w:r>
      <w:r w:rsidRPr="00516F06">
        <w:rPr>
          <w:rFonts w:ascii="Arial" w:eastAsia="Times New Roman" w:hAnsi="Arial" w:cs="Arial"/>
          <w:color w:val="2E2E2F"/>
          <w:sz w:val="24"/>
          <w:szCs w:val="24"/>
          <w:lang w:eastAsia="ru-RU"/>
        </w:rPr>
        <w:t> Отражают оптимальное расположение дома на участке, допустимую площадь застройки, расстояния до забора и других строений. Задумываясь о возможном возведении объекта поближе к забору, следует знать, что это чревато уплатой штрафа, а иногда и требованием снести конструкцию.</w:t>
      </w:r>
    </w:p>
    <w:p w:rsidR="00516F06" w:rsidRPr="009449AF" w:rsidRDefault="00516F06" w:rsidP="009449AF">
      <w:pPr>
        <w:shd w:val="clear" w:color="auto" w:fill="FFF9E7"/>
        <w:spacing w:after="0" w:line="240" w:lineRule="auto"/>
        <w:ind w:firstLine="851"/>
        <w:jc w:val="both"/>
        <w:rPr>
          <w:rFonts w:ascii="Arial" w:eastAsia="Times New Roman" w:hAnsi="Arial" w:cs="Arial"/>
          <w:sz w:val="24"/>
          <w:szCs w:val="24"/>
          <w:lang w:eastAsia="ru-RU"/>
        </w:rPr>
      </w:pPr>
      <w:r w:rsidRPr="00516F06">
        <w:rPr>
          <w:rFonts w:ascii="Arial" w:eastAsia="Times New Roman" w:hAnsi="Arial" w:cs="Arial"/>
          <w:sz w:val="24"/>
          <w:szCs w:val="24"/>
          <w:lang w:eastAsia="ru-RU"/>
        </w:rPr>
        <w:t>Основная часть нормативов отражена в </w:t>
      </w:r>
      <w:hyperlink r:id="rId5" w:tgtFrame="_blank" w:history="1">
        <w:r w:rsidRPr="00516F06">
          <w:rPr>
            <w:rFonts w:ascii="Arial" w:eastAsia="Times New Roman" w:hAnsi="Arial" w:cs="Arial"/>
            <w:sz w:val="24"/>
            <w:szCs w:val="24"/>
            <w:u w:val="single"/>
            <w:lang w:eastAsia="ru-RU"/>
          </w:rPr>
          <w:t>СП 53.13330.2011</w:t>
        </w:r>
      </w:hyperlink>
      <w:r w:rsidRPr="00516F06">
        <w:rPr>
          <w:rFonts w:ascii="Arial" w:eastAsia="Times New Roman" w:hAnsi="Arial" w:cs="Arial"/>
          <w:sz w:val="24"/>
          <w:szCs w:val="24"/>
          <w:lang w:eastAsia="ru-RU"/>
        </w:rPr>
        <w:t xml:space="preserve"> (для дачных </w:t>
      </w:r>
      <w:r w:rsidRPr="009449AF">
        <w:rPr>
          <w:rFonts w:ascii="Arial" w:eastAsia="Times New Roman" w:hAnsi="Arial" w:cs="Arial"/>
          <w:sz w:val="24"/>
          <w:szCs w:val="24"/>
          <w:lang w:eastAsia="ru-RU"/>
        </w:rPr>
        <w:t xml:space="preserve">участков, ранее </w:t>
      </w:r>
      <w:proofErr w:type="spellStart"/>
      <w:r w:rsidRPr="009449AF">
        <w:rPr>
          <w:rFonts w:ascii="Arial" w:eastAsia="Times New Roman" w:hAnsi="Arial" w:cs="Arial"/>
          <w:sz w:val="24"/>
          <w:szCs w:val="24"/>
          <w:lang w:eastAsia="ru-RU"/>
        </w:rPr>
        <w:t>СНиП</w:t>
      </w:r>
      <w:proofErr w:type="spellEnd"/>
      <w:r w:rsidRPr="009449AF">
        <w:rPr>
          <w:rFonts w:ascii="Arial" w:eastAsia="Times New Roman" w:hAnsi="Arial" w:cs="Arial"/>
          <w:sz w:val="24"/>
          <w:szCs w:val="24"/>
          <w:lang w:eastAsia="ru-RU"/>
        </w:rPr>
        <w:t xml:space="preserve"> 30-02-97) и </w:t>
      </w:r>
      <w:hyperlink r:id="rId6" w:tgtFrame="_blank" w:history="1">
        <w:r w:rsidRPr="009449AF">
          <w:rPr>
            <w:rFonts w:ascii="Arial" w:eastAsia="Times New Roman" w:hAnsi="Arial" w:cs="Arial"/>
            <w:sz w:val="24"/>
            <w:szCs w:val="24"/>
            <w:u w:val="single"/>
            <w:lang w:eastAsia="ru-RU"/>
          </w:rPr>
          <w:t>СП 30-102-99</w:t>
        </w:r>
      </w:hyperlink>
      <w:r w:rsidRPr="009449AF">
        <w:rPr>
          <w:rFonts w:ascii="Arial" w:eastAsia="Times New Roman" w:hAnsi="Arial" w:cs="Arial"/>
          <w:sz w:val="24"/>
          <w:szCs w:val="24"/>
          <w:lang w:eastAsia="ru-RU"/>
        </w:rPr>
        <w:t> (для строений в черте города). С учетом региональных, климатических и прочих особенностей местные власти вправе определять дополнительные правила и нормы по минимальным отступам от границ участка. Перед застройкой рекомендуется обратиться в местную администрацию для уточнения норм, действующих в конкретной местности.</w:t>
      </w:r>
    </w:p>
    <w:p w:rsidR="009449AF" w:rsidRDefault="00516F06" w:rsidP="009449AF">
      <w:pPr>
        <w:shd w:val="clear" w:color="auto" w:fill="FFFFFF"/>
        <w:spacing w:after="0" w:line="240" w:lineRule="auto"/>
        <w:ind w:firstLine="851"/>
        <w:jc w:val="both"/>
        <w:rPr>
          <w:rFonts w:ascii="Arial" w:eastAsia="Times New Roman" w:hAnsi="Arial" w:cs="Arial"/>
          <w:sz w:val="24"/>
          <w:szCs w:val="24"/>
          <w:lang w:eastAsia="ru-RU"/>
        </w:rPr>
      </w:pPr>
      <w:r w:rsidRPr="009449AF">
        <w:rPr>
          <w:rFonts w:ascii="Arial" w:eastAsia="Times New Roman" w:hAnsi="Arial" w:cs="Arial"/>
          <w:sz w:val="24"/>
          <w:szCs w:val="24"/>
          <w:lang w:eastAsia="ru-RU"/>
        </w:rPr>
        <w:t>В указанных нормативных актах устанавливается, на каком расстоянии следует размещать те или иные постройки на собственном участке с учетом уже имеющихся строений соседей.</w:t>
      </w:r>
    </w:p>
    <w:p w:rsidR="009449AF" w:rsidRPr="009449AF" w:rsidRDefault="009449AF" w:rsidP="009449AF">
      <w:pPr>
        <w:shd w:val="clear" w:color="auto" w:fill="FFFFFF"/>
        <w:spacing w:after="0" w:line="240" w:lineRule="auto"/>
        <w:ind w:firstLine="851"/>
        <w:jc w:val="both"/>
        <w:rPr>
          <w:rFonts w:ascii="Arial" w:eastAsia="Times New Roman" w:hAnsi="Arial" w:cs="Arial"/>
          <w:sz w:val="24"/>
          <w:szCs w:val="24"/>
          <w:lang w:eastAsia="ru-RU"/>
        </w:rPr>
      </w:pPr>
    </w:p>
    <w:p w:rsidR="00516F06" w:rsidRPr="009449AF" w:rsidRDefault="00516F06" w:rsidP="009449AF">
      <w:pPr>
        <w:shd w:val="clear" w:color="auto" w:fill="FFFFFF"/>
        <w:spacing w:after="0" w:line="240" w:lineRule="auto"/>
        <w:ind w:firstLine="851"/>
        <w:jc w:val="center"/>
        <w:rPr>
          <w:rFonts w:ascii="Arial" w:eastAsia="Times New Roman" w:hAnsi="Arial" w:cs="Arial"/>
          <w:bCs/>
          <w:sz w:val="24"/>
          <w:szCs w:val="24"/>
          <w:lang w:eastAsia="ru-RU"/>
        </w:rPr>
      </w:pPr>
      <w:r w:rsidRPr="009449AF">
        <w:rPr>
          <w:rFonts w:ascii="Arial" w:eastAsia="Times New Roman" w:hAnsi="Arial" w:cs="Arial"/>
          <w:bCs/>
          <w:sz w:val="24"/>
          <w:szCs w:val="24"/>
          <w:lang w:eastAsia="ru-RU"/>
        </w:rPr>
        <w:t>От дома до забора</w:t>
      </w:r>
    </w:p>
    <w:p w:rsidR="00516F06" w:rsidRPr="009449AF" w:rsidRDefault="00516F06" w:rsidP="009449AF">
      <w:pPr>
        <w:shd w:val="clear" w:color="auto" w:fill="FFFFFF"/>
        <w:spacing w:after="0" w:line="240" w:lineRule="auto"/>
        <w:ind w:firstLine="851"/>
        <w:jc w:val="both"/>
        <w:rPr>
          <w:rFonts w:ascii="Arial" w:eastAsia="Times New Roman" w:hAnsi="Arial" w:cs="Arial"/>
          <w:sz w:val="24"/>
          <w:szCs w:val="24"/>
          <w:lang w:eastAsia="ru-RU"/>
        </w:rPr>
      </w:pPr>
      <w:r w:rsidRPr="009449AF">
        <w:rPr>
          <w:rFonts w:ascii="Arial" w:eastAsia="Times New Roman" w:hAnsi="Arial" w:cs="Arial"/>
          <w:sz w:val="24"/>
          <w:szCs w:val="24"/>
          <w:lang w:eastAsia="ru-RU"/>
        </w:rPr>
        <w:t>Минимальное расстояние от дома до забора будет зависеть от расположения последнего:</w:t>
      </w:r>
    </w:p>
    <w:p w:rsidR="00516F06" w:rsidRPr="009449AF" w:rsidRDefault="00516F06" w:rsidP="009449AF">
      <w:pPr>
        <w:numPr>
          <w:ilvl w:val="0"/>
          <w:numId w:val="3"/>
        </w:numPr>
        <w:shd w:val="clear" w:color="auto" w:fill="FFFFFF"/>
        <w:spacing w:after="0" w:line="240" w:lineRule="auto"/>
        <w:ind w:left="0" w:firstLine="851"/>
        <w:jc w:val="both"/>
        <w:rPr>
          <w:rFonts w:ascii="Arial" w:eastAsia="Times New Roman" w:hAnsi="Arial" w:cs="Arial"/>
          <w:sz w:val="24"/>
          <w:szCs w:val="24"/>
          <w:lang w:eastAsia="ru-RU"/>
        </w:rPr>
      </w:pPr>
      <w:r w:rsidRPr="009449AF">
        <w:rPr>
          <w:rFonts w:ascii="Arial" w:eastAsia="Times New Roman" w:hAnsi="Arial" w:cs="Arial"/>
          <w:bCs/>
          <w:sz w:val="24"/>
          <w:szCs w:val="24"/>
          <w:u w:val="single"/>
          <w:lang w:eastAsia="ru-RU"/>
        </w:rPr>
        <w:t>С внешней стороны</w:t>
      </w:r>
      <w:r w:rsidRPr="009449AF">
        <w:rPr>
          <w:rFonts w:ascii="Arial" w:eastAsia="Times New Roman" w:hAnsi="Arial" w:cs="Arial"/>
          <w:bCs/>
          <w:sz w:val="24"/>
          <w:szCs w:val="24"/>
          <w:lang w:eastAsia="ru-RU"/>
        </w:rPr>
        <w:t>.</w:t>
      </w:r>
      <w:r w:rsidRPr="009449AF">
        <w:rPr>
          <w:rFonts w:ascii="Arial" w:eastAsia="Times New Roman" w:hAnsi="Arial" w:cs="Arial"/>
          <w:sz w:val="24"/>
          <w:szCs w:val="24"/>
          <w:lang w:eastAsia="ru-RU"/>
        </w:rPr>
        <w:t> Здесь следует учитывать так называемую «красную линию» (границу между собственным участком и общими землями). Согласно </w:t>
      </w:r>
      <w:hyperlink r:id="rId7" w:tgtFrame="_blank" w:history="1">
        <w:r w:rsidRPr="009449AF">
          <w:rPr>
            <w:rFonts w:ascii="Arial" w:eastAsia="Times New Roman" w:hAnsi="Arial" w:cs="Arial"/>
            <w:sz w:val="24"/>
            <w:szCs w:val="24"/>
            <w:u w:val="single"/>
            <w:lang w:eastAsia="ru-RU"/>
          </w:rPr>
          <w:t>п. 6.6 СП 53.13330.2011</w:t>
        </w:r>
      </w:hyperlink>
      <w:r w:rsidRPr="009449AF">
        <w:rPr>
          <w:rFonts w:ascii="Arial" w:eastAsia="Times New Roman" w:hAnsi="Arial" w:cs="Arial"/>
          <w:sz w:val="24"/>
          <w:szCs w:val="24"/>
          <w:lang w:eastAsia="ru-RU"/>
        </w:rPr>
        <w:t> расстояние от нее до дома должно быть </w:t>
      </w:r>
      <w:r w:rsidRPr="009449AF">
        <w:rPr>
          <w:rFonts w:ascii="Arial" w:eastAsia="Times New Roman" w:hAnsi="Arial" w:cs="Arial"/>
          <w:bCs/>
          <w:sz w:val="24"/>
          <w:szCs w:val="24"/>
          <w:lang w:eastAsia="ru-RU"/>
        </w:rPr>
        <w:t>не менее 5 м</w:t>
      </w:r>
      <w:r w:rsidRPr="009449AF">
        <w:rPr>
          <w:rFonts w:ascii="Arial" w:eastAsia="Times New Roman" w:hAnsi="Arial" w:cs="Arial"/>
          <w:sz w:val="24"/>
          <w:szCs w:val="24"/>
          <w:lang w:eastAsia="ru-RU"/>
        </w:rPr>
        <w:t>. Если двор выходит не на улицу, а на проезд, отступ разрешается сократить </w:t>
      </w:r>
      <w:r w:rsidRPr="009449AF">
        <w:rPr>
          <w:rFonts w:ascii="Arial" w:eastAsia="Times New Roman" w:hAnsi="Arial" w:cs="Arial"/>
          <w:bCs/>
          <w:sz w:val="24"/>
          <w:szCs w:val="24"/>
          <w:lang w:eastAsia="ru-RU"/>
        </w:rPr>
        <w:t>до 3 м</w:t>
      </w:r>
      <w:r w:rsidRPr="009449AF">
        <w:rPr>
          <w:rFonts w:ascii="Arial" w:eastAsia="Times New Roman" w:hAnsi="Arial" w:cs="Arial"/>
          <w:sz w:val="24"/>
          <w:szCs w:val="24"/>
          <w:lang w:eastAsia="ru-RU"/>
        </w:rPr>
        <w:t>.</w:t>
      </w:r>
    </w:p>
    <w:p w:rsidR="00516F06" w:rsidRPr="009449AF" w:rsidRDefault="00516F06" w:rsidP="009449AF">
      <w:pPr>
        <w:numPr>
          <w:ilvl w:val="0"/>
          <w:numId w:val="3"/>
        </w:numPr>
        <w:shd w:val="clear" w:color="auto" w:fill="FFFFFF"/>
        <w:spacing w:after="0" w:line="240" w:lineRule="auto"/>
        <w:ind w:left="0" w:firstLine="851"/>
        <w:jc w:val="both"/>
        <w:rPr>
          <w:rFonts w:ascii="Arial" w:eastAsia="Times New Roman" w:hAnsi="Arial" w:cs="Arial"/>
          <w:sz w:val="24"/>
          <w:szCs w:val="24"/>
          <w:lang w:eastAsia="ru-RU"/>
        </w:rPr>
      </w:pPr>
      <w:r w:rsidRPr="009449AF">
        <w:rPr>
          <w:rFonts w:ascii="Arial" w:eastAsia="Times New Roman" w:hAnsi="Arial" w:cs="Arial"/>
          <w:bCs/>
          <w:sz w:val="24"/>
          <w:szCs w:val="24"/>
          <w:u w:val="single"/>
          <w:lang w:eastAsia="ru-RU"/>
        </w:rPr>
        <w:t>Со стороны соседа</w:t>
      </w:r>
      <w:r w:rsidRPr="009449AF">
        <w:rPr>
          <w:rFonts w:ascii="Arial" w:eastAsia="Times New Roman" w:hAnsi="Arial" w:cs="Arial"/>
          <w:sz w:val="24"/>
          <w:szCs w:val="24"/>
          <w:lang w:eastAsia="ru-RU"/>
        </w:rPr>
        <w:t>. Недостаточная удаленность от межи зачастую является причиной конфликтов между соседями. Чтобы их избежать следует соблюдать отступ от соседей при строительстве частного дома – </w:t>
      </w:r>
      <w:r w:rsidRPr="009449AF">
        <w:rPr>
          <w:rFonts w:ascii="Arial" w:eastAsia="Times New Roman" w:hAnsi="Arial" w:cs="Arial"/>
          <w:bCs/>
          <w:sz w:val="24"/>
          <w:szCs w:val="24"/>
          <w:lang w:eastAsia="ru-RU"/>
        </w:rPr>
        <w:t>минимум 3 м</w:t>
      </w:r>
      <w:r w:rsidRPr="009449AF">
        <w:rPr>
          <w:rFonts w:ascii="Arial" w:eastAsia="Times New Roman" w:hAnsi="Arial" w:cs="Arial"/>
          <w:sz w:val="24"/>
          <w:szCs w:val="24"/>
          <w:lang w:eastAsia="ru-RU"/>
        </w:rPr>
        <w:t> от забора.</w:t>
      </w:r>
    </w:p>
    <w:p w:rsidR="00516F06" w:rsidRPr="009449AF" w:rsidRDefault="00516F06" w:rsidP="009449AF">
      <w:pPr>
        <w:shd w:val="clear" w:color="auto" w:fill="FFFFFF"/>
        <w:spacing w:after="0" w:line="240" w:lineRule="auto"/>
        <w:ind w:firstLine="851"/>
        <w:jc w:val="both"/>
        <w:rPr>
          <w:rFonts w:ascii="Arial" w:eastAsia="Times New Roman" w:hAnsi="Arial" w:cs="Arial"/>
          <w:sz w:val="24"/>
          <w:szCs w:val="24"/>
          <w:lang w:eastAsia="ru-RU"/>
        </w:rPr>
      </w:pPr>
      <w:r w:rsidRPr="009449AF">
        <w:rPr>
          <w:rFonts w:ascii="Arial" w:eastAsia="Times New Roman" w:hAnsi="Arial" w:cs="Arial"/>
          <w:sz w:val="24"/>
          <w:szCs w:val="24"/>
          <w:lang w:eastAsia="ru-RU"/>
        </w:rPr>
        <w:t xml:space="preserve">Кроме того, следует учитывать этажность дома, что особенно актуально с учетом популярной в последнее время тенденции к многоэтажному частному строительству. Расположенный недалеко от соседского ограждения высокий дом может создавать затененность и ограничивать рост деревьев и растений, что и будет поводом для недовольства соседей. </w:t>
      </w:r>
    </w:p>
    <w:p w:rsidR="009449AF" w:rsidRDefault="009449AF" w:rsidP="009449AF">
      <w:pPr>
        <w:shd w:val="clear" w:color="auto" w:fill="FFFFFF"/>
        <w:spacing w:after="0" w:line="240" w:lineRule="auto"/>
        <w:ind w:firstLine="851"/>
        <w:jc w:val="both"/>
        <w:outlineLvl w:val="2"/>
        <w:rPr>
          <w:rFonts w:ascii="Arial" w:eastAsia="Times New Roman" w:hAnsi="Arial" w:cs="Arial"/>
          <w:b/>
          <w:bCs/>
          <w:color w:val="19232D"/>
          <w:sz w:val="24"/>
          <w:szCs w:val="24"/>
          <w:lang w:eastAsia="ru-RU"/>
        </w:rPr>
      </w:pPr>
    </w:p>
    <w:p w:rsidR="009449AF" w:rsidRPr="009449AF" w:rsidRDefault="009449AF" w:rsidP="009449AF">
      <w:pPr>
        <w:shd w:val="clear" w:color="auto" w:fill="FFFFFF"/>
        <w:spacing w:after="0" w:line="240" w:lineRule="auto"/>
        <w:ind w:firstLine="851"/>
        <w:jc w:val="center"/>
        <w:outlineLvl w:val="2"/>
        <w:rPr>
          <w:rFonts w:ascii="Arial" w:eastAsia="Times New Roman" w:hAnsi="Arial" w:cs="Arial"/>
          <w:bCs/>
          <w:color w:val="19232D"/>
          <w:sz w:val="24"/>
          <w:szCs w:val="24"/>
          <w:u w:val="single"/>
          <w:lang w:eastAsia="ru-RU"/>
        </w:rPr>
      </w:pPr>
      <w:r w:rsidRPr="009449AF">
        <w:rPr>
          <w:rFonts w:ascii="Arial" w:eastAsia="Times New Roman" w:hAnsi="Arial" w:cs="Arial"/>
          <w:bCs/>
          <w:color w:val="19232D"/>
          <w:sz w:val="24"/>
          <w:szCs w:val="24"/>
          <w:u w:val="single"/>
          <w:lang w:eastAsia="ru-RU"/>
        </w:rPr>
        <w:t>От дома до дома</w:t>
      </w:r>
    </w:p>
    <w:p w:rsidR="009449AF" w:rsidRDefault="009449AF" w:rsidP="009449AF">
      <w:pPr>
        <w:shd w:val="clear" w:color="auto" w:fill="FFFFFF"/>
        <w:spacing w:after="0" w:line="240" w:lineRule="auto"/>
        <w:ind w:firstLine="851"/>
        <w:jc w:val="both"/>
        <w:rPr>
          <w:rFonts w:ascii="Arial" w:eastAsia="Times New Roman" w:hAnsi="Arial" w:cs="Arial"/>
          <w:color w:val="2E2E2F"/>
          <w:sz w:val="24"/>
          <w:szCs w:val="24"/>
          <w:lang w:eastAsia="ru-RU"/>
        </w:rPr>
      </w:pPr>
      <w:r w:rsidRPr="009449AF">
        <w:rPr>
          <w:rFonts w:ascii="Arial" w:eastAsia="Times New Roman" w:hAnsi="Arial" w:cs="Arial"/>
          <w:color w:val="2E2E2F"/>
          <w:sz w:val="24"/>
          <w:szCs w:val="24"/>
          <w:lang w:eastAsia="ru-RU"/>
        </w:rPr>
        <w:t>При выборе расположения домов на двух смежных участках минимальное расстояние между ними должно быть </w:t>
      </w:r>
      <w:r w:rsidRPr="009449AF">
        <w:rPr>
          <w:rFonts w:ascii="Arial" w:eastAsia="Times New Roman" w:hAnsi="Arial" w:cs="Arial"/>
          <w:b/>
          <w:bCs/>
          <w:color w:val="2E2E2F"/>
          <w:sz w:val="24"/>
          <w:szCs w:val="24"/>
          <w:lang w:eastAsia="ru-RU"/>
        </w:rPr>
        <w:t>6 м</w:t>
      </w:r>
      <w:r>
        <w:rPr>
          <w:rFonts w:ascii="Arial" w:eastAsia="Times New Roman" w:hAnsi="Arial" w:cs="Arial"/>
          <w:b/>
          <w:bCs/>
          <w:color w:val="2E2E2F"/>
          <w:sz w:val="24"/>
          <w:szCs w:val="24"/>
          <w:lang w:eastAsia="ru-RU"/>
        </w:rPr>
        <w:t xml:space="preserve"> </w:t>
      </w:r>
      <w:r w:rsidRPr="009449AF">
        <w:rPr>
          <w:rFonts w:ascii="Arial" w:eastAsia="Times New Roman" w:hAnsi="Arial" w:cs="Arial"/>
          <w:color w:val="2E2E2F"/>
          <w:sz w:val="24"/>
          <w:szCs w:val="24"/>
          <w:lang w:eastAsia="ru-RU"/>
        </w:rPr>
        <w:t>(с учетом отступа каждого соседа по 3 м от своего забора). В зависимости от материалов несущих стен каждого строения оно может увеличиваться. Согласно пожарным нормативам нормативные дистанции должны быть следующими:</w:t>
      </w:r>
    </w:p>
    <w:tbl>
      <w:tblPr>
        <w:tblStyle w:val="a8"/>
        <w:tblW w:w="0" w:type="auto"/>
        <w:tblLook w:val="04A0"/>
      </w:tblPr>
      <w:tblGrid>
        <w:gridCol w:w="2499"/>
        <w:gridCol w:w="2499"/>
        <w:gridCol w:w="2499"/>
        <w:gridCol w:w="2499"/>
      </w:tblGrid>
      <w:tr w:rsidR="009449AF" w:rsidTr="009449AF">
        <w:tc>
          <w:tcPr>
            <w:tcW w:w="2499" w:type="dxa"/>
            <w:vMerge w:val="restart"/>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lastRenderedPageBreak/>
              <w:t>Используемые материалы</w:t>
            </w:r>
          </w:p>
        </w:tc>
        <w:tc>
          <w:tcPr>
            <w:tcW w:w="7497" w:type="dxa"/>
            <w:gridSpan w:val="3"/>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Отступы, м</w:t>
            </w:r>
          </w:p>
        </w:tc>
      </w:tr>
      <w:tr w:rsidR="009449AF" w:rsidTr="009449AF">
        <w:tc>
          <w:tcPr>
            <w:tcW w:w="2499" w:type="dxa"/>
            <w:vMerge/>
            <w:vAlign w:val="center"/>
          </w:tcPr>
          <w:p w:rsidR="009449AF" w:rsidRDefault="009449AF" w:rsidP="009449AF">
            <w:pPr>
              <w:jc w:val="center"/>
              <w:rPr>
                <w:rFonts w:ascii="Arial" w:eastAsia="Times New Roman" w:hAnsi="Arial" w:cs="Arial"/>
                <w:color w:val="2E2E2F"/>
                <w:sz w:val="24"/>
                <w:szCs w:val="24"/>
                <w:lang w:eastAsia="ru-RU"/>
              </w:rPr>
            </w:pP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1</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2</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3</w:t>
            </w:r>
          </w:p>
        </w:tc>
      </w:tr>
      <w:tr w:rsidR="009449AF" w:rsidTr="009449AF">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1. Камень, кирпич, бетон</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6</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8</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10</w:t>
            </w:r>
          </w:p>
        </w:tc>
      </w:tr>
      <w:tr w:rsidR="009449AF" w:rsidTr="009449AF">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2. Материалы с использованием деревянных перекрытий</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8</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10</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12</w:t>
            </w:r>
          </w:p>
        </w:tc>
      </w:tr>
      <w:tr w:rsidR="009449AF" w:rsidTr="009449AF">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3. Дерево и прочие горючие материалы</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10</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12</w:t>
            </w:r>
          </w:p>
        </w:tc>
        <w:tc>
          <w:tcPr>
            <w:tcW w:w="2499" w:type="dxa"/>
            <w:vAlign w:val="center"/>
          </w:tcPr>
          <w:p w:rsidR="009449AF" w:rsidRDefault="009449AF" w:rsidP="009449AF">
            <w:pPr>
              <w:jc w:val="center"/>
              <w:rPr>
                <w:rFonts w:ascii="Arial" w:eastAsia="Times New Roman" w:hAnsi="Arial" w:cs="Arial"/>
                <w:color w:val="2E2E2F"/>
                <w:sz w:val="24"/>
                <w:szCs w:val="24"/>
                <w:lang w:eastAsia="ru-RU"/>
              </w:rPr>
            </w:pPr>
            <w:r>
              <w:rPr>
                <w:rFonts w:ascii="Arial" w:eastAsia="Times New Roman" w:hAnsi="Arial" w:cs="Arial"/>
                <w:color w:val="2E2E2F"/>
                <w:sz w:val="24"/>
                <w:szCs w:val="24"/>
                <w:lang w:eastAsia="ru-RU"/>
              </w:rPr>
              <w:t>15</w:t>
            </w:r>
          </w:p>
        </w:tc>
      </w:tr>
    </w:tbl>
    <w:p w:rsidR="009449AF" w:rsidRPr="009449AF" w:rsidRDefault="009449AF" w:rsidP="009449AF">
      <w:pPr>
        <w:shd w:val="clear" w:color="auto" w:fill="FFFFFF"/>
        <w:spacing w:after="0" w:line="240" w:lineRule="auto"/>
        <w:ind w:firstLine="851"/>
        <w:jc w:val="both"/>
        <w:rPr>
          <w:rFonts w:ascii="Arial" w:eastAsia="Times New Roman" w:hAnsi="Arial" w:cs="Arial"/>
          <w:color w:val="2E2E2F"/>
          <w:sz w:val="24"/>
          <w:szCs w:val="24"/>
          <w:lang w:eastAsia="ru-RU"/>
        </w:rPr>
      </w:pPr>
      <w:r w:rsidRPr="009449AF">
        <w:rPr>
          <w:rFonts w:ascii="Arial" w:eastAsia="Times New Roman" w:hAnsi="Arial" w:cs="Arial"/>
          <w:color w:val="2E2E2F"/>
          <w:sz w:val="24"/>
          <w:szCs w:val="24"/>
          <w:lang w:eastAsia="ru-RU"/>
        </w:rPr>
        <w:t>Соблюдение пожарных нормативов требуется только для строений с общими границами или расположенных через проезд друг от друга. Для построек в рамках одного участка противопожарные дистанции документально не регламентируются.</w:t>
      </w:r>
    </w:p>
    <w:p w:rsidR="009449AF" w:rsidRDefault="009449AF" w:rsidP="009449AF">
      <w:pPr>
        <w:shd w:val="clear" w:color="auto" w:fill="FFFFFF"/>
        <w:spacing w:after="0" w:line="240" w:lineRule="auto"/>
        <w:ind w:firstLine="851"/>
        <w:jc w:val="both"/>
        <w:outlineLvl w:val="2"/>
        <w:rPr>
          <w:rFonts w:ascii="Arial" w:eastAsia="Times New Roman" w:hAnsi="Arial" w:cs="Arial"/>
          <w:b/>
          <w:bCs/>
          <w:color w:val="19232D"/>
          <w:sz w:val="24"/>
          <w:szCs w:val="24"/>
          <w:lang w:eastAsia="ru-RU"/>
        </w:rPr>
      </w:pPr>
    </w:p>
    <w:p w:rsidR="009449AF" w:rsidRPr="009449AF" w:rsidRDefault="009449AF" w:rsidP="009449AF">
      <w:pPr>
        <w:shd w:val="clear" w:color="auto" w:fill="FFFFFF"/>
        <w:spacing w:after="0" w:line="240" w:lineRule="auto"/>
        <w:ind w:firstLine="851"/>
        <w:jc w:val="center"/>
        <w:outlineLvl w:val="2"/>
        <w:rPr>
          <w:rFonts w:ascii="Arial" w:eastAsia="Times New Roman" w:hAnsi="Arial" w:cs="Arial"/>
          <w:bCs/>
          <w:color w:val="19232D"/>
          <w:sz w:val="24"/>
          <w:szCs w:val="24"/>
          <w:u w:val="single"/>
          <w:lang w:eastAsia="ru-RU"/>
        </w:rPr>
      </w:pPr>
      <w:r w:rsidRPr="009449AF">
        <w:rPr>
          <w:rFonts w:ascii="Arial" w:eastAsia="Times New Roman" w:hAnsi="Arial" w:cs="Arial"/>
          <w:bCs/>
          <w:color w:val="19232D"/>
          <w:sz w:val="24"/>
          <w:szCs w:val="24"/>
          <w:u w:val="single"/>
          <w:lang w:eastAsia="ru-RU"/>
        </w:rPr>
        <w:t>От беседки до забора</w:t>
      </w:r>
    </w:p>
    <w:p w:rsidR="009449AF" w:rsidRDefault="009449AF" w:rsidP="009449AF">
      <w:pPr>
        <w:shd w:val="clear" w:color="auto" w:fill="FFFFFF"/>
        <w:spacing w:after="0" w:line="240" w:lineRule="auto"/>
        <w:ind w:firstLine="851"/>
        <w:jc w:val="both"/>
        <w:rPr>
          <w:rFonts w:ascii="Arial" w:eastAsia="Times New Roman" w:hAnsi="Arial" w:cs="Arial"/>
          <w:color w:val="2E2E2F"/>
          <w:sz w:val="24"/>
          <w:szCs w:val="24"/>
          <w:lang w:eastAsia="ru-RU"/>
        </w:rPr>
      </w:pPr>
      <w:r w:rsidRPr="009449AF">
        <w:rPr>
          <w:rFonts w:ascii="Arial" w:eastAsia="Times New Roman" w:hAnsi="Arial" w:cs="Arial"/>
          <w:color w:val="2E2E2F"/>
          <w:sz w:val="24"/>
          <w:szCs w:val="24"/>
          <w:lang w:eastAsia="ru-RU"/>
        </w:rPr>
        <w:t>Минимальное расстояние от забора до беседки будет зависеть от типа конструкции последней. При строительстве капитальных строений следует отступать </w:t>
      </w:r>
      <w:r w:rsidRPr="009449AF">
        <w:rPr>
          <w:rFonts w:ascii="Arial" w:eastAsia="Times New Roman" w:hAnsi="Arial" w:cs="Arial"/>
          <w:b/>
          <w:bCs/>
          <w:color w:val="2E2E2F"/>
          <w:sz w:val="24"/>
          <w:szCs w:val="24"/>
          <w:lang w:eastAsia="ru-RU"/>
        </w:rPr>
        <w:t>3 м</w:t>
      </w:r>
      <w:r w:rsidRPr="009449AF">
        <w:rPr>
          <w:rFonts w:ascii="Arial" w:eastAsia="Times New Roman" w:hAnsi="Arial" w:cs="Arial"/>
          <w:color w:val="2E2E2F"/>
          <w:sz w:val="24"/>
          <w:szCs w:val="24"/>
          <w:lang w:eastAsia="ru-RU"/>
        </w:rPr>
        <w:t> от ограждения. Для так называемых переносных объектов отступ разрешается сократить до</w:t>
      </w:r>
      <w:r w:rsidRPr="009449AF">
        <w:rPr>
          <w:rFonts w:ascii="Arial" w:eastAsia="Times New Roman" w:hAnsi="Arial" w:cs="Arial"/>
          <w:b/>
          <w:bCs/>
          <w:color w:val="2E2E2F"/>
          <w:sz w:val="24"/>
          <w:szCs w:val="24"/>
          <w:lang w:eastAsia="ru-RU"/>
        </w:rPr>
        <w:t> 1 м</w:t>
      </w:r>
      <w:r w:rsidRPr="009449AF">
        <w:rPr>
          <w:rFonts w:ascii="Arial" w:eastAsia="Times New Roman" w:hAnsi="Arial" w:cs="Arial"/>
          <w:color w:val="2E2E2F"/>
          <w:sz w:val="24"/>
          <w:szCs w:val="24"/>
          <w:lang w:eastAsia="ru-RU"/>
        </w:rPr>
        <w:t>.</w:t>
      </w:r>
    </w:p>
    <w:p w:rsidR="009449AF" w:rsidRPr="009449AF" w:rsidRDefault="009449AF" w:rsidP="009449AF">
      <w:pPr>
        <w:shd w:val="clear" w:color="auto" w:fill="FFFFFF"/>
        <w:spacing w:after="0" w:line="240" w:lineRule="auto"/>
        <w:ind w:firstLine="851"/>
        <w:jc w:val="both"/>
        <w:rPr>
          <w:rFonts w:ascii="Arial" w:eastAsia="Times New Roman" w:hAnsi="Arial" w:cs="Arial"/>
          <w:color w:val="2E2E2F"/>
          <w:sz w:val="24"/>
          <w:szCs w:val="24"/>
          <w:lang w:eastAsia="ru-RU"/>
        </w:rPr>
      </w:pPr>
    </w:p>
    <w:p w:rsidR="009449AF" w:rsidRPr="009449AF" w:rsidRDefault="009449AF" w:rsidP="009449AF">
      <w:pPr>
        <w:shd w:val="clear" w:color="auto" w:fill="FFFFFF"/>
        <w:spacing w:after="0" w:line="240" w:lineRule="auto"/>
        <w:ind w:firstLine="851"/>
        <w:jc w:val="center"/>
        <w:outlineLvl w:val="2"/>
        <w:rPr>
          <w:rFonts w:ascii="Arial" w:eastAsia="Times New Roman" w:hAnsi="Arial" w:cs="Arial"/>
          <w:bCs/>
          <w:color w:val="19232D"/>
          <w:sz w:val="24"/>
          <w:szCs w:val="24"/>
          <w:u w:val="single"/>
          <w:lang w:eastAsia="ru-RU"/>
        </w:rPr>
      </w:pPr>
      <w:r w:rsidRPr="009449AF">
        <w:rPr>
          <w:rFonts w:ascii="Arial" w:eastAsia="Times New Roman" w:hAnsi="Arial" w:cs="Arial"/>
          <w:bCs/>
          <w:color w:val="19232D"/>
          <w:sz w:val="24"/>
          <w:szCs w:val="24"/>
          <w:u w:val="single"/>
          <w:lang w:eastAsia="ru-RU"/>
        </w:rPr>
        <w:t xml:space="preserve">От </w:t>
      </w:r>
      <w:proofErr w:type="spellStart"/>
      <w:r w:rsidRPr="009449AF">
        <w:rPr>
          <w:rFonts w:ascii="Arial" w:eastAsia="Times New Roman" w:hAnsi="Arial" w:cs="Arial"/>
          <w:bCs/>
          <w:color w:val="19232D"/>
          <w:sz w:val="24"/>
          <w:szCs w:val="24"/>
          <w:u w:val="single"/>
          <w:lang w:eastAsia="ru-RU"/>
        </w:rPr>
        <w:t>хозпостроек</w:t>
      </w:r>
      <w:proofErr w:type="spellEnd"/>
      <w:r w:rsidRPr="009449AF">
        <w:rPr>
          <w:rFonts w:ascii="Arial" w:eastAsia="Times New Roman" w:hAnsi="Arial" w:cs="Arial"/>
          <w:bCs/>
          <w:color w:val="19232D"/>
          <w:sz w:val="24"/>
          <w:szCs w:val="24"/>
          <w:u w:val="single"/>
          <w:lang w:eastAsia="ru-RU"/>
        </w:rPr>
        <w:t xml:space="preserve"> до границы участка соседа</w:t>
      </w:r>
    </w:p>
    <w:p w:rsidR="009449AF" w:rsidRPr="009449AF" w:rsidRDefault="009449AF" w:rsidP="009449AF">
      <w:pPr>
        <w:shd w:val="clear" w:color="auto" w:fill="FFFFFF"/>
        <w:spacing w:after="0" w:line="240" w:lineRule="auto"/>
        <w:ind w:firstLine="851"/>
        <w:jc w:val="both"/>
        <w:rPr>
          <w:rFonts w:ascii="Arial" w:eastAsia="Times New Roman" w:hAnsi="Arial" w:cs="Arial"/>
          <w:color w:val="2E2E2F"/>
          <w:sz w:val="24"/>
          <w:szCs w:val="24"/>
          <w:lang w:eastAsia="ru-RU"/>
        </w:rPr>
      </w:pPr>
      <w:r w:rsidRPr="009449AF">
        <w:rPr>
          <w:rFonts w:ascii="Arial" w:eastAsia="Times New Roman" w:hAnsi="Arial" w:cs="Arial"/>
          <w:color w:val="2E2E2F"/>
          <w:sz w:val="24"/>
          <w:szCs w:val="24"/>
          <w:lang w:eastAsia="ru-RU"/>
        </w:rPr>
        <w:t xml:space="preserve">На участках ИЖС или СНТ зачастую возводится не только дом для проживания, но и хозяйственные постройки. К ним относятся строения для </w:t>
      </w:r>
      <w:proofErr w:type="spellStart"/>
      <w:r w:rsidRPr="009449AF">
        <w:rPr>
          <w:rFonts w:ascii="Arial" w:eastAsia="Times New Roman" w:hAnsi="Arial" w:cs="Arial"/>
          <w:color w:val="2E2E2F"/>
          <w:sz w:val="24"/>
          <w:szCs w:val="24"/>
          <w:lang w:eastAsia="ru-RU"/>
        </w:rPr>
        <w:t>хозинвентаря</w:t>
      </w:r>
      <w:proofErr w:type="spellEnd"/>
      <w:r w:rsidRPr="009449AF">
        <w:rPr>
          <w:rFonts w:ascii="Arial" w:eastAsia="Times New Roman" w:hAnsi="Arial" w:cs="Arial"/>
          <w:color w:val="2E2E2F"/>
          <w:sz w:val="24"/>
          <w:szCs w:val="24"/>
          <w:lang w:eastAsia="ru-RU"/>
        </w:rPr>
        <w:t>, содержания домашней птицы и скота, подвалы, теплицы, навесы и пр. Стандартный отступ – </w:t>
      </w:r>
      <w:r w:rsidRPr="009449AF">
        <w:rPr>
          <w:rFonts w:ascii="Arial" w:eastAsia="Times New Roman" w:hAnsi="Arial" w:cs="Arial"/>
          <w:b/>
          <w:bCs/>
          <w:color w:val="2E2E2F"/>
          <w:sz w:val="24"/>
          <w:szCs w:val="24"/>
          <w:lang w:eastAsia="ru-RU"/>
        </w:rPr>
        <w:t>1 м</w:t>
      </w:r>
      <w:r w:rsidRPr="009449AF">
        <w:rPr>
          <w:rFonts w:ascii="Arial" w:eastAsia="Times New Roman" w:hAnsi="Arial" w:cs="Arial"/>
          <w:color w:val="2E2E2F"/>
          <w:sz w:val="24"/>
          <w:szCs w:val="24"/>
          <w:lang w:eastAsia="ru-RU"/>
        </w:rPr>
        <w:t> от границы соседнего участка при условии, что сток дождевой воды с крыши будет попадать только на собственный участок. Для некоторых объектов предусмотрены отдельные нормативы:</w:t>
      </w:r>
    </w:p>
    <w:p w:rsidR="009449AF" w:rsidRPr="009449AF" w:rsidRDefault="009449AF" w:rsidP="009449AF">
      <w:pPr>
        <w:numPr>
          <w:ilvl w:val="0"/>
          <w:numId w:val="4"/>
        </w:numPr>
        <w:shd w:val="clear" w:color="auto" w:fill="FFFFFF"/>
        <w:spacing w:after="0" w:line="240" w:lineRule="auto"/>
        <w:ind w:left="0" w:firstLine="851"/>
        <w:jc w:val="both"/>
        <w:rPr>
          <w:rFonts w:ascii="Arial" w:eastAsia="Times New Roman" w:hAnsi="Arial" w:cs="Arial"/>
          <w:color w:val="2E2E2F"/>
          <w:sz w:val="24"/>
          <w:szCs w:val="24"/>
          <w:lang w:eastAsia="ru-RU"/>
        </w:rPr>
      </w:pPr>
      <w:proofErr w:type="spellStart"/>
      <w:r w:rsidRPr="009449AF">
        <w:rPr>
          <w:rFonts w:ascii="Arial" w:eastAsia="Times New Roman" w:hAnsi="Arial" w:cs="Arial"/>
          <w:color w:val="2E2E2F"/>
          <w:sz w:val="24"/>
          <w:szCs w:val="24"/>
          <w:lang w:eastAsia="ru-RU"/>
        </w:rPr>
        <w:t>хозпостройки</w:t>
      </w:r>
      <w:proofErr w:type="spellEnd"/>
      <w:r w:rsidRPr="009449AF">
        <w:rPr>
          <w:rFonts w:ascii="Arial" w:eastAsia="Times New Roman" w:hAnsi="Arial" w:cs="Arial"/>
          <w:color w:val="2E2E2F"/>
          <w:sz w:val="24"/>
          <w:szCs w:val="24"/>
          <w:lang w:eastAsia="ru-RU"/>
        </w:rPr>
        <w:t>, объединенные с жилым домом: </w:t>
      </w:r>
      <w:r w:rsidRPr="009449AF">
        <w:rPr>
          <w:rFonts w:ascii="Arial" w:eastAsia="Times New Roman" w:hAnsi="Arial" w:cs="Arial"/>
          <w:b/>
          <w:bCs/>
          <w:color w:val="2E2E2F"/>
          <w:sz w:val="24"/>
          <w:szCs w:val="24"/>
          <w:lang w:eastAsia="ru-RU"/>
        </w:rPr>
        <w:t>3 м</w:t>
      </w:r>
      <w:r w:rsidRPr="009449AF">
        <w:rPr>
          <w:rFonts w:ascii="Arial" w:eastAsia="Times New Roman" w:hAnsi="Arial" w:cs="Arial"/>
          <w:color w:val="2E2E2F"/>
          <w:sz w:val="24"/>
          <w:szCs w:val="24"/>
          <w:lang w:eastAsia="ru-RU"/>
        </w:rPr>
        <w:t> от самого дома, </w:t>
      </w:r>
      <w:r w:rsidRPr="009449AF">
        <w:rPr>
          <w:rFonts w:ascii="Arial" w:eastAsia="Times New Roman" w:hAnsi="Arial" w:cs="Arial"/>
          <w:b/>
          <w:bCs/>
          <w:color w:val="2E2E2F"/>
          <w:sz w:val="24"/>
          <w:szCs w:val="24"/>
          <w:lang w:eastAsia="ru-RU"/>
        </w:rPr>
        <w:t>1 м</w:t>
      </w:r>
      <w:r w:rsidRPr="009449AF">
        <w:rPr>
          <w:rFonts w:ascii="Arial" w:eastAsia="Times New Roman" w:hAnsi="Arial" w:cs="Arial"/>
          <w:color w:val="2E2E2F"/>
          <w:sz w:val="24"/>
          <w:szCs w:val="24"/>
          <w:lang w:eastAsia="ru-RU"/>
        </w:rPr>
        <w:t> от постройки;</w:t>
      </w:r>
    </w:p>
    <w:p w:rsidR="009449AF" w:rsidRPr="009449AF" w:rsidRDefault="009449AF" w:rsidP="009449AF">
      <w:pPr>
        <w:numPr>
          <w:ilvl w:val="0"/>
          <w:numId w:val="4"/>
        </w:numPr>
        <w:shd w:val="clear" w:color="auto" w:fill="FFFFFF"/>
        <w:spacing w:after="0" w:line="240" w:lineRule="auto"/>
        <w:ind w:left="0" w:firstLine="851"/>
        <w:jc w:val="both"/>
        <w:rPr>
          <w:rFonts w:ascii="Arial" w:eastAsia="Times New Roman" w:hAnsi="Arial" w:cs="Arial"/>
          <w:color w:val="2E2E2F"/>
          <w:sz w:val="24"/>
          <w:szCs w:val="24"/>
          <w:lang w:eastAsia="ru-RU"/>
        </w:rPr>
      </w:pPr>
      <w:r w:rsidRPr="009449AF">
        <w:rPr>
          <w:rFonts w:ascii="Arial" w:eastAsia="Times New Roman" w:hAnsi="Arial" w:cs="Arial"/>
          <w:color w:val="2E2E2F"/>
          <w:sz w:val="24"/>
          <w:szCs w:val="24"/>
          <w:lang w:eastAsia="ru-RU"/>
        </w:rPr>
        <w:t>помещения для содержания птицы и скота – </w:t>
      </w:r>
      <w:r w:rsidRPr="009449AF">
        <w:rPr>
          <w:rFonts w:ascii="Arial" w:eastAsia="Times New Roman" w:hAnsi="Arial" w:cs="Arial"/>
          <w:b/>
          <w:bCs/>
          <w:color w:val="2E2E2F"/>
          <w:sz w:val="24"/>
          <w:szCs w:val="24"/>
          <w:lang w:eastAsia="ru-RU"/>
        </w:rPr>
        <w:t>4 м</w:t>
      </w:r>
      <w:r w:rsidRPr="009449AF">
        <w:rPr>
          <w:rFonts w:ascii="Arial" w:eastAsia="Times New Roman" w:hAnsi="Arial" w:cs="Arial"/>
          <w:color w:val="2E2E2F"/>
          <w:sz w:val="24"/>
          <w:szCs w:val="24"/>
          <w:lang w:eastAsia="ru-RU"/>
        </w:rPr>
        <w:t>.</w:t>
      </w:r>
    </w:p>
    <w:p w:rsidR="009449AF" w:rsidRDefault="009449AF" w:rsidP="009449AF">
      <w:pPr>
        <w:shd w:val="clear" w:color="auto" w:fill="FFFFFF"/>
        <w:spacing w:after="0" w:line="240" w:lineRule="auto"/>
        <w:ind w:firstLine="851"/>
        <w:jc w:val="both"/>
        <w:outlineLvl w:val="2"/>
        <w:rPr>
          <w:rFonts w:ascii="Arial" w:eastAsia="Times New Roman" w:hAnsi="Arial" w:cs="Arial"/>
          <w:b/>
          <w:bCs/>
          <w:color w:val="19232D"/>
          <w:sz w:val="24"/>
          <w:szCs w:val="24"/>
          <w:lang w:eastAsia="ru-RU"/>
        </w:rPr>
      </w:pPr>
    </w:p>
    <w:p w:rsidR="009449AF" w:rsidRPr="009449AF" w:rsidRDefault="009449AF" w:rsidP="009449AF">
      <w:pPr>
        <w:shd w:val="clear" w:color="auto" w:fill="FFFFFF"/>
        <w:spacing w:after="0" w:line="240" w:lineRule="auto"/>
        <w:ind w:firstLine="851"/>
        <w:jc w:val="center"/>
        <w:outlineLvl w:val="2"/>
        <w:rPr>
          <w:rFonts w:ascii="Arial" w:eastAsia="Times New Roman" w:hAnsi="Arial" w:cs="Arial"/>
          <w:bCs/>
          <w:color w:val="19232D"/>
          <w:sz w:val="24"/>
          <w:szCs w:val="24"/>
          <w:u w:val="single"/>
          <w:lang w:eastAsia="ru-RU"/>
        </w:rPr>
      </w:pPr>
      <w:r w:rsidRPr="009449AF">
        <w:rPr>
          <w:rFonts w:ascii="Arial" w:eastAsia="Times New Roman" w:hAnsi="Arial" w:cs="Arial"/>
          <w:bCs/>
          <w:color w:val="19232D"/>
          <w:sz w:val="24"/>
          <w:szCs w:val="24"/>
          <w:u w:val="single"/>
          <w:lang w:eastAsia="ru-RU"/>
        </w:rPr>
        <w:t>От веранды до забора</w:t>
      </w:r>
    </w:p>
    <w:p w:rsidR="009449AF" w:rsidRDefault="009449AF" w:rsidP="009449AF">
      <w:pPr>
        <w:shd w:val="clear" w:color="auto" w:fill="FFFFFF"/>
        <w:spacing w:after="0" w:line="240" w:lineRule="auto"/>
        <w:ind w:firstLine="851"/>
        <w:jc w:val="both"/>
        <w:rPr>
          <w:rFonts w:ascii="Arial" w:eastAsia="Times New Roman" w:hAnsi="Arial" w:cs="Arial"/>
          <w:color w:val="2E2E2F"/>
          <w:sz w:val="24"/>
          <w:szCs w:val="24"/>
          <w:lang w:eastAsia="ru-RU"/>
        </w:rPr>
      </w:pPr>
      <w:r w:rsidRPr="009449AF">
        <w:rPr>
          <w:rFonts w:ascii="Arial" w:eastAsia="Times New Roman" w:hAnsi="Arial" w:cs="Arial"/>
          <w:color w:val="2E2E2F"/>
          <w:sz w:val="24"/>
          <w:szCs w:val="24"/>
          <w:lang w:eastAsia="ru-RU"/>
        </w:rPr>
        <w:t>Веранда относится к дополнительным конструктивным элементам дома, поэтому она учитывается в расчетах, если выступает от стен дома более, чем на 50 см. В таком случае расстояние от нее до забора должно составлять минимум </w:t>
      </w:r>
      <w:r w:rsidRPr="009449AF">
        <w:rPr>
          <w:rFonts w:ascii="Arial" w:eastAsia="Times New Roman" w:hAnsi="Arial" w:cs="Arial"/>
          <w:b/>
          <w:bCs/>
          <w:color w:val="2E2E2F"/>
          <w:sz w:val="24"/>
          <w:szCs w:val="24"/>
          <w:lang w:eastAsia="ru-RU"/>
        </w:rPr>
        <w:t>3 м</w:t>
      </w:r>
      <w:r w:rsidRPr="009449AF">
        <w:rPr>
          <w:rFonts w:ascii="Arial" w:eastAsia="Times New Roman" w:hAnsi="Arial" w:cs="Arial"/>
          <w:color w:val="2E2E2F"/>
          <w:sz w:val="24"/>
          <w:szCs w:val="24"/>
          <w:lang w:eastAsia="ru-RU"/>
        </w:rPr>
        <w:t>.  Если указанные размеры не превышены, наличие веранды не повлияет на расчеты, поскольку они ведутся от стен самого дома.</w:t>
      </w:r>
    </w:p>
    <w:p w:rsidR="009449AF" w:rsidRPr="009449AF" w:rsidRDefault="009449AF" w:rsidP="009449AF">
      <w:pPr>
        <w:shd w:val="clear" w:color="auto" w:fill="FFFFFF"/>
        <w:spacing w:after="0" w:line="240" w:lineRule="auto"/>
        <w:ind w:firstLine="851"/>
        <w:jc w:val="both"/>
        <w:rPr>
          <w:rFonts w:ascii="Arial" w:eastAsia="Times New Roman" w:hAnsi="Arial" w:cs="Arial"/>
          <w:color w:val="2E2E2F"/>
          <w:sz w:val="24"/>
          <w:szCs w:val="24"/>
          <w:lang w:eastAsia="ru-RU"/>
        </w:rPr>
      </w:pPr>
    </w:p>
    <w:p w:rsidR="009449AF" w:rsidRPr="009449AF" w:rsidRDefault="009449AF" w:rsidP="009449AF">
      <w:pPr>
        <w:shd w:val="clear" w:color="auto" w:fill="FFFFFF"/>
        <w:spacing w:after="0" w:line="240" w:lineRule="auto"/>
        <w:ind w:firstLine="851"/>
        <w:jc w:val="center"/>
        <w:outlineLvl w:val="2"/>
        <w:rPr>
          <w:rFonts w:ascii="Arial" w:eastAsia="Times New Roman" w:hAnsi="Arial" w:cs="Arial"/>
          <w:bCs/>
          <w:color w:val="19232D"/>
          <w:sz w:val="24"/>
          <w:szCs w:val="24"/>
          <w:u w:val="single"/>
          <w:lang w:eastAsia="ru-RU"/>
        </w:rPr>
      </w:pPr>
      <w:r w:rsidRPr="009449AF">
        <w:rPr>
          <w:rFonts w:ascii="Arial" w:eastAsia="Times New Roman" w:hAnsi="Arial" w:cs="Arial"/>
          <w:bCs/>
          <w:color w:val="19232D"/>
          <w:sz w:val="24"/>
          <w:szCs w:val="24"/>
          <w:u w:val="single"/>
          <w:lang w:eastAsia="ru-RU"/>
        </w:rPr>
        <w:t>От гаража до забора</w:t>
      </w:r>
    </w:p>
    <w:p w:rsidR="009449AF" w:rsidRPr="009449AF" w:rsidRDefault="009449AF" w:rsidP="009449AF">
      <w:pPr>
        <w:shd w:val="clear" w:color="auto" w:fill="FFFFFF"/>
        <w:spacing w:after="0" w:line="240" w:lineRule="auto"/>
        <w:ind w:firstLine="851"/>
        <w:jc w:val="both"/>
        <w:rPr>
          <w:rFonts w:ascii="Arial" w:eastAsia="Times New Roman" w:hAnsi="Arial" w:cs="Arial"/>
          <w:color w:val="2E2E2F"/>
          <w:sz w:val="24"/>
          <w:szCs w:val="24"/>
          <w:lang w:eastAsia="ru-RU"/>
        </w:rPr>
      </w:pPr>
      <w:r w:rsidRPr="009449AF">
        <w:rPr>
          <w:rFonts w:ascii="Arial" w:eastAsia="Times New Roman" w:hAnsi="Arial" w:cs="Arial"/>
          <w:color w:val="2E2E2F"/>
          <w:sz w:val="24"/>
          <w:szCs w:val="24"/>
          <w:lang w:eastAsia="ru-RU"/>
        </w:rPr>
        <w:t>Минимальный отступ от гаража, как и в случае с хозяйственными постройками, составляет </w:t>
      </w:r>
      <w:r w:rsidRPr="009449AF">
        <w:rPr>
          <w:rFonts w:ascii="Arial" w:eastAsia="Times New Roman" w:hAnsi="Arial" w:cs="Arial"/>
          <w:b/>
          <w:bCs/>
          <w:color w:val="2E2E2F"/>
          <w:sz w:val="24"/>
          <w:szCs w:val="24"/>
          <w:lang w:eastAsia="ru-RU"/>
        </w:rPr>
        <w:t>1 м</w:t>
      </w:r>
      <w:r w:rsidRPr="009449AF">
        <w:rPr>
          <w:rFonts w:ascii="Arial" w:eastAsia="Times New Roman" w:hAnsi="Arial" w:cs="Arial"/>
          <w:color w:val="2E2E2F"/>
          <w:sz w:val="24"/>
          <w:szCs w:val="24"/>
          <w:lang w:eastAsia="ru-RU"/>
        </w:rPr>
        <w:t>, при условии, что на соседнем участке нет строений вблизи ограждения. Если гараж будет примыкать к дому, расстояние до границы с соседом должно измеряться от каждого строения: для первого не менее 1</w:t>
      </w:r>
      <w:r w:rsidRPr="009449AF">
        <w:rPr>
          <w:rFonts w:ascii="Arial" w:eastAsia="Times New Roman" w:hAnsi="Arial" w:cs="Arial"/>
          <w:b/>
          <w:bCs/>
          <w:color w:val="2E2E2F"/>
          <w:sz w:val="24"/>
          <w:szCs w:val="24"/>
          <w:lang w:eastAsia="ru-RU"/>
        </w:rPr>
        <w:t> м</w:t>
      </w:r>
      <w:r w:rsidRPr="009449AF">
        <w:rPr>
          <w:rFonts w:ascii="Arial" w:eastAsia="Times New Roman" w:hAnsi="Arial" w:cs="Arial"/>
          <w:color w:val="2E2E2F"/>
          <w:sz w:val="24"/>
          <w:szCs w:val="24"/>
          <w:lang w:eastAsia="ru-RU"/>
        </w:rPr>
        <w:t>, для второго не менее </w:t>
      </w:r>
      <w:r w:rsidRPr="009449AF">
        <w:rPr>
          <w:rFonts w:ascii="Arial" w:eastAsia="Times New Roman" w:hAnsi="Arial" w:cs="Arial"/>
          <w:b/>
          <w:bCs/>
          <w:color w:val="2E2E2F"/>
          <w:sz w:val="24"/>
          <w:szCs w:val="24"/>
          <w:lang w:eastAsia="ru-RU"/>
        </w:rPr>
        <w:t>3 м</w:t>
      </w:r>
      <w:r w:rsidRPr="009449AF">
        <w:rPr>
          <w:rFonts w:ascii="Arial" w:eastAsia="Times New Roman" w:hAnsi="Arial" w:cs="Arial"/>
          <w:color w:val="2E2E2F"/>
          <w:sz w:val="24"/>
          <w:szCs w:val="24"/>
          <w:lang w:eastAsia="ru-RU"/>
        </w:rPr>
        <w:t>.</w:t>
      </w:r>
    </w:p>
    <w:p w:rsidR="00516F06" w:rsidRPr="009449AF" w:rsidRDefault="00516F06" w:rsidP="009449AF">
      <w:pPr>
        <w:shd w:val="clear" w:color="auto" w:fill="FFFFFF"/>
        <w:spacing w:after="240" w:line="240" w:lineRule="auto"/>
        <w:ind w:firstLine="851"/>
        <w:jc w:val="both"/>
        <w:rPr>
          <w:rFonts w:ascii="Arial" w:eastAsia="Times New Roman" w:hAnsi="Arial" w:cs="Arial"/>
          <w:sz w:val="24"/>
          <w:szCs w:val="24"/>
          <w:lang w:eastAsia="ru-RU"/>
        </w:rPr>
      </w:pPr>
    </w:p>
    <w:p w:rsidR="00BE054B" w:rsidRPr="00C0597B" w:rsidRDefault="00BE054B" w:rsidP="00C0597B">
      <w:pPr>
        <w:shd w:val="clear" w:color="auto" w:fill="FFFFFF"/>
        <w:spacing w:after="0" w:line="257" w:lineRule="atLeast"/>
        <w:jc w:val="center"/>
        <w:outlineLvl w:val="1"/>
        <w:rPr>
          <w:rFonts w:ascii="Arial" w:eastAsia="Times New Roman" w:hAnsi="Arial" w:cs="Arial"/>
          <w:bCs/>
          <w:color w:val="19232D"/>
          <w:sz w:val="24"/>
          <w:szCs w:val="24"/>
          <w:u w:val="single"/>
          <w:lang w:eastAsia="ru-RU"/>
        </w:rPr>
      </w:pPr>
      <w:r w:rsidRPr="00C0597B">
        <w:rPr>
          <w:rFonts w:ascii="Arial" w:eastAsia="Times New Roman" w:hAnsi="Arial" w:cs="Arial"/>
          <w:bCs/>
          <w:color w:val="19232D"/>
          <w:sz w:val="24"/>
          <w:szCs w:val="24"/>
          <w:u w:val="single"/>
          <w:lang w:eastAsia="ru-RU"/>
        </w:rPr>
        <w:t>Нарушение нормативов</w:t>
      </w:r>
    </w:p>
    <w:p w:rsidR="00BE054B" w:rsidRPr="00C0597B" w:rsidRDefault="00BE054B" w:rsidP="00C0597B">
      <w:pPr>
        <w:shd w:val="clear" w:color="auto" w:fill="FFFFFF"/>
        <w:spacing w:after="240" w:line="240" w:lineRule="auto"/>
        <w:ind w:firstLine="851"/>
        <w:rPr>
          <w:rFonts w:ascii="Arial" w:eastAsia="Times New Roman" w:hAnsi="Arial" w:cs="Arial"/>
          <w:color w:val="2E2E2F"/>
          <w:sz w:val="24"/>
          <w:szCs w:val="24"/>
          <w:lang w:eastAsia="ru-RU"/>
        </w:rPr>
      </w:pPr>
      <w:r w:rsidRPr="00C0597B">
        <w:rPr>
          <w:rFonts w:ascii="Arial" w:eastAsia="Times New Roman" w:hAnsi="Arial" w:cs="Arial"/>
          <w:color w:val="2E2E2F"/>
          <w:sz w:val="24"/>
          <w:szCs w:val="24"/>
          <w:lang w:eastAsia="ru-RU"/>
        </w:rPr>
        <w:t>Минимальные расстояния между постройками на соседних участках соблюдаются не всегда. При желании практически на каждом участке можно найти нарушения. Зачастую они обусловлены небольшой площадью территории, где собственнику хочется разместить сам дом, баню, гараж, организовать сад и огород.</w:t>
      </w:r>
    </w:p>
    <w:p w:rsidR="00BE054B" w:rsidRPr="00C0597B" w:rsidRDefault="00BE054B" w:rsidP="00C0597B">
      <w:pPr>
        <w:shd w:val="clear" w:color="auto" w:fill="FFFFFF"/>
        <w:spacing w:after="0" w:line="240" w:lineRule="auto"/>
        <w:ind w:firstLine="851"/>
        <w:rPr>
          <w:rFonts w:ascii="Arial" w:eastAsia="Times New Roman" w:hAnsi="Arial" w:cs="Arial"/>
          <w:color w:val="2E2E2F"/>
          <w:sz w:val="24"/>
          <w:szCs w:val="24"/>
          <w:lang w:eastAsia="ru-RU"/>
        </w:rPr>
      </w:pPr>
      <w:r w:rsidRPr="00C0597B">
        <w:rPr>
          <w:rFonts w:ascii="Arial" w:eastAsia="Times New Roman" w:hAnsi="Arial" w:cs="Arial"/>
          <w:color w:val="2E2E2F"/>
          <w:sz w:val="24"/>
          <w:szCs w:val="24"/>
          <w:lang w:eastAsia="ru-RU"/>
        </w:rPr>
        <w:lastRenderedPageBreak/>
        <w:t>Любые изменения, не соответствующие требованиям нормативных актов, </w:t>
      </w:r>
      <w:r w:rsidRPr="00C0597B">
        <w:rPr>
          <w:rFonts w:ascii="Arial" w:eastAsia="Times New Roman" w:hAnsi="Arial" w:cs="Arial"/>
          <w:bCs/>
          <w:color w:val="2E2E2F"/>
          <w:sz w:val="24"/>
          <w:szCs w:val="24"/>
          <w:lang w:eastAsia="ru-RU"/>
        </w:rPr>
        <w:t>нужно обязательно согласовывать с собственниками соседних участков</w:t>
      </w:r>
      <w:r w:rsidRPr="00C0597B">
        <w:rPr>
          <w:rFonts w:ascii="Arial" w:eastAsia="Times New Roman" w:hAnsi="Arial" w:cs="Arial"/>
          <w:color w:val="2E2E2F"/>
          <w:sz w:val="24"/>
          <w:szCs w:val="24"/>
          <w:lang w:eastAsia="ru-RU"/>
        </w:rPr>
        <w:t> и правлением садового товарищества. Каждое согласие следует фиксировать в письменном виде, чтобы впоследствии избежать недоразумений по этому поводу.</w:t>
      </w:r>
    </w:p>
    <w:p w:rsidR="00323381" w:rsidRDefault="00BE054B" w:rsidP="00C0597B">
      <w:pPr>
        <w:shd w:val="clear" w:color="auto" w:fill="FFFFFF"/>
        <w:spacing w:after="240" w:line="240" w:lineRule="auto"/>
        <w:ind w:firstLine="851"/>
      </w:pPr>
      <w:r w:rsidRPr="00C0597B">
        <w:rPr>
          <w:rFonts w:ascii="Arial" w:eastAsia="Times New Roman" w:hAnsi="Arial" w:cs="Arial"/>
          <w:color w:val="2E2E2F"/>
          <w:sz w:val="24"/>
          <w:szCs w:val="24"/>
          <w:lang w:eastAsia="ru-RU"/>
        </w:rPr>
        <w:t xml:space="preserve">Но как быть, если нарушение выявлено со стороны соседа? Как и во всех конфликтных ситуациях, первым этапом должны быть мирные переговоры с указанием на нарушенные нормативы и просьбой устранить недостатки. </w:t>
      </w:r>
    </w:p>
    <w:p w:rsidR="00375D35" w:rsidRDefault="00375D35">
      <w:r>
        <w:rPr>
          <w:noProof/>
          <w:lang w:eastAsia="ru-RU"/>
        </w:rPr>
        <w:drawing>
          <wp:inline distT="0" distB="0" distL="0" distR="0">
            <wp:extent cx="6243483" cy="4821382"/>
            <wp:effectExtent l="19050" t="0" r="4917" b="0"/>
            <wp:docPr id="15" name="Рисунок 15" descr="https://img11.postila.ru/data/9b/e3/3a/22/9be33a226e3eb23385793f1d69037ea0d9949f83d4b41d22a4887f80699e6c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11.postila.ru/data/9b/e3/3a/22/9be33a226e3eb23385793f1d69037ea0d9949f83d4b41d22a4887f80699e6c09.jpg"/>
                    <pic:cNvPicPr>
                      <a:picLocks noChangeAspect="1" noChangeArrowheads="1"/>
                    </pic:cNvPicPr>
                  </pic:nvPicPr>
                  <pic:blipFill>
                    <a:blip r:embed="rId8"/>
                    <a:srcRect/>
                    <a:stretch>
                      <a:fillRect/>
                    </a:stretch>
                  </pic:blipFill>
                  <pic:spPr bwMode="auto">
                    <a:xfrm>
                      <a:off x="0" y="0"/>
                      <a:ext cx="6238176" cy="4817284"/>
                    </a:xfrm>
                    <a:prstGeom prst="rect">
                      <a:avLst/>
                    </a:prstGeom>
                    <a:noFill/>
                    <a:ln w="9525">
                      <a:noFill/>
                      <a:miter lim="800000"/>
                      <a:headEnd/>
                      <a:tailEnd/>
                    </a:ln>
                  </pic:spPr>
                </pic:pic>
              </a:graphicData>
            </a:graphic>
          </wp:inline>
        </w:drawing>
      </w:r>
    </w:p>
    <w:p w:rsidR="00375D35" w:rsidRDefault="00375D35">
      <w:r>
        <w:rPr>
          <w:noProof/>
          <w:lang w:eastAsia="ru-RU"/>
        </w:rPr>
        <w:lastRenderedPageBreak/>
        <w:drawing>
          <wp:inline distT="0" distB="0" distL="0" distR="0">
            <wp:extent cx="6313627" cy="4762005"/>
            <wp:effectExtent l="19050" t="0" r="0" b="0"/>
            <wp:docPr id="18" name="Рисунок 18" descr="http://krasnokamsk.ru/upload/versions/149051/1551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krasnokamsk.ru/upload/versions/149051/155114/3.png"/>
                    <pic:cNvPicPr>
                      <a:picLocks noChangeAspect="1" noChangeArrowheads="1"/>
                    </pic:cNvPicPr>
                  </pic:nvPicPr>
                  <pic:blipFill>
                    <a:blip r:embed="rId9"/>
                    <a:srcRect/>
                    <a:stretch>
                      <a:fillRect/>
                    </a:stretch>
                  </pic:blipFill>
                  <pic:spPr bwMode="auto">
                    <a:xfrm>
                      <a:off x="0" y="0"/>
                      <a:ext cx="6322078" cy="4768379"/>
                    </a:xfrm>
                    <a:prstGeom prst="rect">
                      <a:avLst/>
                    </a:prstGeom>
                    <a:noFill/>
                    <a:ln w="9525">
                      <a:noFill/>
                      <a:miter lim="800000"/>
                      <a:headEnd/>
                      <a:tailEnd/>
                    </a:ln>
                  </pic:spPr>
                </pic:pic>
              </a:graphicData>
            </a:graphic>
          </wp:inline>
        </w:drawing>
      </w:r>
    </w:p>
    <w:sectPr w:rsidR="00375D35" w:rsidSect="00BE054B">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34053F"/>
    <w:multiLevelType w:val="multilevel"/>
    <w:tmpl w:val="FE7C8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4973EB4"/>
    <w:multiLevelType w:val="multilevel"/>
    <w:tmpl w:val="5BBED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5B05CEC"/>
    <w:multiLevelType w:val="multilevel"/>
    <w:tmpl w:val="1D9A0B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52E350B"/>
    <w:multiLevelType w:val="multilevel"/>
    <w:tmpl w:val="3A2E5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E63A39"/>
    <w:multiLevelType w:val="multilevel"/>
    <w:tmpl w:val="BDA024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2432772"/>
    <w:multiLevelType w:val="multilevel"/>
    <w:tmpl w:val="CF5E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63041F6"/>
    <w:multiLevelType w:val="multilevel"/>
    <w:tmpl w:val="74C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F92387E"/>
    <w:multiLevelType w:val="multilevel"/>
    <w:tmpl w:val="D1787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7242866"/>
    <w:multiLevelType w:val="multilevel"/>
    <w:tmpl w:val="3F122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B7F2FCE"/>
    <w:multiLevelType w:val="multilevel"/>
    <w:tmpl w:val="6402F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F2C3298"/>
    <w:multiLevelType w:val="multilevel"/>
    <w:tmpl w:val="771CE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69D2CBB"/>
    <w:multiLevelType w:val="multilevel"/>
    <w:tmpl w:val="6A5231D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nsid w:val="7E962478"/>
    <w:multiLevelType w:val="multilevel"/>
    <w:tmpl w:val="B2C48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1"/>
  </w:num>
  <w:num w:numId="3">
    <w:abstractNumId w:val="0"/>
  </w:num>
  <w:num w:numId="4">
    <w:abstractNumId w:val="5"/>
  </w:num>
  <w:num w:numId="5">
    <w:abstractNumId w:val="4"/>
  </w:num>
  <w:num w:numId="6">
    <w:abstractNumId w:val="2"/>
  </w:num>
  <w:num w:numId="7">
    <w:abstractNumId w:val="6"/>
  </w:num>
  <w:num w:numId="8">
    <w:abstractNumId w:val="10"/>
  </w:num>
  <w:num w:numId="9">
    <w:abstractNumId w:val="3"/>
  </w:num>
  <w:num w:numId="10">
    <w:abstractNumId w:val="9"/>
  </w:num>
  <w:num w:numId="11">
    <w:abstractNumId w:val="12"/>
  </w:num>
  <w:num w:numId="12">
    <w:abstractNumId w:val="7"/>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characterSpacingControl w:val="doNotCompress"/>
  <w:compat/>
  <w:rsids>
    <w:rsidRoot w:val="00BE054B"/>
    <w:rsid w:val="000A1B34"/>
    <w:rsid w:val="00323381"/>
    <w:rsid w:val="00375D35"/>
    <w:rsid w:val="00516F06"/>
    <w:rsid w:val="0052765F"/>
    <w:rsid w:val="0053581B"/>
    <w:rsid w:val="005A3653"/>
    <w:rsid w:val="007A2370"/>
    <w:rsid w:val="009449AF"/>
    <w:rsid w:val="00BE054B"/>
    <w:rsid w:val="00C0597B"/>
    <w:rsid w:val="00E01A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381"/>
  </w:style>
  <w:style w:type="paragraph" w:styleId="2">
    <w:name w:val="heading 2"/>
    <w:basedOn w:val="a"/>
    <w:link w:val="20"/>
    <w:uiPriority w:val="9"/>
    <w:qFormat/>
    <w:rsid w:val="00BE054B"/>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BE054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BE054B"/>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BE054B"/>
    <w:rPr>
      <w:rFonts w:ascii="Times New Roman" w:eastAsia="Times New Roman" w:hAnsi="Times New Roman" w:cs="Times New Roman"/>
      <w:b/>
      <w:bCs/>
      <w:sz w:val="27"/>
      <w:szCs w:val="27"/>
      <w:lang w:eastAsia="ru-RU"/>
    </w:rPr>
  </w:style>
  <w:style w:type="character" w:customStyle="1" w:styleId="thumbtitle">
    <w:name w:val="thumb_title"/>
    <w:basedOn w:val="a0"/>
    <w:rsid w:val="00BE054B"/>
  </w:style>
  <w:style w:type="paragraph" w:customStyle="1" w:styleId="toctitle">
    <w:name w:val="toc_title"/>
    <w:basedOn w:val="a"/>
    <w:rsid w:val="00BE0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3">
    <w:name w:val="Hyperlink"/>
    <w:basedOn w:val="a0"/>
    <w:uiPriority w:val="99"/>
    <w:semiHidden/>
    <w:unhideWhenUsed/>
    <w:rsid w:val="00BE054B"/>
    <w:rPr>
      <w:color w:val="0000FF"/>
      <w:u w:val="single"/>
    </w:rPr>
  </w:style>
  <w:style w:type="paragraph" w:styleId="a4">
    <w:name w:val="Normal (Web)"/>
    <w:basedOn w:val="a"/>
    <w:uiPriority w:val="99"/>
    <w:unhideWhenUsed/>
    <w:rsid w:val="00BE05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lor">
    <w:name w:val="color"/>
    <w:basedOn w:val="a0"/>
    <w:rsid w:val="00BE054B"/>
  </w:style>
  <w:style w:type="character" w:styleId="a5">
    <w:name w:val="Strong"/>
    <w:basedOn w:val="a0"/>
    <w:uiPriority w:val="22"/>
    <w:qFormat/>
    <w:rsid w:val="00BE054B"/>
    <w:rPr>
      <w:b/>
      <w:bCs/>
    </w:rPr>
  </w:style>
  <w:style w:type="paragraph" w:styleId="a6">
    <w:name w:val="Balloon Text"/>
    <w:basedOn w:val="a"/>
    <w:link w:val="a7"/>
    <w:uiPriority w:val="99"/>
    <w:semiHidden/>
    <w:unhideWhenUsed/>
    <w:rsid w:val="00BE054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E054B"/>
    <w:rPr>
      <w:rFonts w:ascii="Tahoma" w:hAnsi="Tahoma" w:cs="Tahoma"/>
      <w:sz w:val="16"/>
      <w:szCs w:val="16"/>
    </w:rPr>
  </w:style>
  <w:style w:type="table" w:styleId="a8">
    <w:name w:val="Table Grid"/>
    <w:basedOn w:val="a1"/>
    <w:uiPriority w:val="59"/>
    <w:rsid w:val="009449A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38754729">
      <w:bodyDiv w:val="1"/>
      <w:marLeft w:val="0"/>
      <w:marRight w:val="0"/>
      <w:marTop w:val="0"/>
      <w:marBottom w:val="0"/>
      <w:divBdr>
        <w:top w:val="none" w:sz="0" w:space="0" w:color="auto"/>
        <w:left w:val="none" w:sz="0" w:space="0" w:color="auto"/>
        <w:bottom w:val="none" w:sz="0" w:space="0" w:color="auto"/>
        <w:right w:val="none" w:sz="0" w:space="0" w:color="auto"/>
      </w:divBdr>
      <w:divsChild>
        <w:div w:id="357245840">
          <w:marLeft w:val="-1350"/>
          <w:marRight w:val="0"/>
          <w:marTop w:val="0"/>
          <w:marBottom w:val="480"/>
          <w:divBdr>
            <w:top w:val="none" w:sz="0" w:space="0" w:color="auto"/>
            <w:left w:val="none" w:sz="0" w:space="0" w:color="auto"/>
            <w:bottom w:val="none" w:sz="0" w:space="0" w:color="auto"/>
            <w:right w:val="none" w:sz="0" w:space="0" w:color="auto"/>
          </w:divBdr>
        </w:div>
        <w:div w:id="848762464">
          <w:marLeft w:val="0"/>
          <w:marRight w:val="0"/>
          <w:marTop w:val="480"/>
          <w:marBottom w:val="480"/>
          <w:divBdr>
            <w:top w:val="none" w:sz="0" w:space="0" w:color="auto"/>
            <w:left w:val="none" w:sz="0" w:space="0" w:color="auto"/>
            <w:bottom w:val="none" w:sz="0" w:space="0" w:color="auto"/>
            <w:right w:val="none" w:sz="0" w:space="0" w:color="auto"/>
          </w:divBdr>
          <w:divsChild>
            <w:div w:id="331689742">
              <w:marLeft w:val="0"/>
              <w:marRight w:val="0"/>
              <w:marTop w:val="0"/>
              <w:marBottom w:val="0"/>
              <w:divBdr>
                <w:top w:val="none" w:sz="0" w:space="0" w:color="auto"/>
                <w:left w:val="none" w:sz="0" w:space="0" w:color="auto"/>
                <w:bottom w:val="none" w:sz="0" w:space="0" w:color="auto"/>
                <w:right w:val="none" w:sz="0" w:space="0" w:color="auto"/>
              </w:divBdr>
              <w:divsChild>
                <w:div w:id="176071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652946">
          <w:marLeft w:val="0"/>
          <w:marRight w:val="0"/>
          <w:marTop w:val="0"/>
          <w:marBottom w:val="272"/>
          <w:divBdr>
            <w:top w:val="none" w:sz="0" w:space="0" w:color="auto"/>
            <w:left w:val="none" w:sz="0" w:space="0" w:color="auto"/>
            <w:bottom w:val="none" w:sz="0" w:space="0" w:color="auto"/>
            <w:right w:val="none" w:sz="0" w:space="0" w:color="auto"/>
          </w:divBdr>
          <w:divsChild>
            <w:div w:id="723597905">
              <w:marLeft w:val="0"/>
              <w:marRight w:val="0"/>
              <w:marTop w:val="0"/>
              <w:marBottom w:val="0"/>
              <w:divBdr>
                <w:top w:val="none" w:sz="0" w:space="0" w:color="auto"/>
                <w:left w:val="none" w:sz="0" w:space="0" w:color="auto"/>
                <w:bottom w:val="single" w:sz="6" w:space="14" w:color="D7E9D9"/>
                <w:right w:val="none" w:sz="0" w:space="0" w:color="auto"/>
              </w:divBdr>
              <w:divsChild>
                <w:div w:id="1718778956">
                  <w:marLeft w:val="0"/>
                  <w:marRight w:val="0"/>
                  <w:marTop w:val="0"/>
                  <w:marBottom w:val="0"/>
                  <w:divBdr>
                    <w:top w:val="none" w:sz="0" w:space="0" w:color="auto"/>
                    <w:left w:val="none" w:sz="0" w:space="0" w:color="auto"/>
                    <w:bottom w:val="none" w:sz="0" w:space="0" w:color="auto"/>
                    <w:right w:val="none" w:sz="0" w:space="0" w:color="auto"/>
                  </w:divBdr>
                  <w:divsChild>
                    <w:div w:id="399716925">
                      <w:marLeft w:val="0"/>
                      <w:marRight w:val="0"/>
                      <w:marTop w:val="0"/>
                      <w:marBottom w:val="109"/>
                      <w:divBdr>
                        <w:top w:val="none" w:sz="0" w:space="0" w:color="auto"/>
                        <w:left w:val="none" w:sz="0" w:space="0" w:color="auto"/>
                        <w:bottom w:val="none" w:sz="0" w:space="0" w:color="auto"/>
                        <w:right w:val="none" w:sz="0" w:space="0" w:color="auto"/>
                      </w:divBdr>
                    </w:div>
                    <w:div w:id="1705057635">
                      <w:marLeft w:val="0"/>
                      <w:marRight w:val="0"/>
                      <w:marTop w:val="0"/>
                      <w:marBottom w:val="68"/>
                      <w:divBdr>
                        <w:top w:val="none" w:sz="0" w:space="0" w:color="auto"/>
                        <w:left w:val="none" w:sz="0" w:space="0" w:color="auto"/>
                        <w:bottom w:val="none" w:sz="0" w:space="0" w:color="auto"/>
                        <w:right w:val="none" w:sz="0" w:space="0" w:color="auto"/>
                      </w:divBdr>
                    </w:div>
                    <w:div w:id="1743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76950">
              <w:marLeft w:val="0"/>
              <w:marRight w:val="0"/>
              <w:marTop w:val="0"/>
              <w:marBottom w:val="0"/>
              <w:divBdr>
                <w:top w:val="none" w:sz="0" w:space="0" w:color="auto"/>
                <w:left w:val="none" w:sz="0" w:space="0" w:color="auto"/>
                <w:bottom w:val="none" w:sz="0" w:space="0" w:color="auto"/>
                <w:right w:val="none" w:sz="0" w:space="0" w:color="auto"/>
              </w:divBdr>
            </w:div>
          </w:divsChild>
        </w:div>
        <w:div w:id="65155632">
          <w:marLeft w:val="0"/>
          <w:marRight w:val="0"/>
          <w:marTop w:val="480"/>
          <w:marBottom w:val="480"/>
          <w:divBdr>
            <w:top w:val="none" w:sz="0" w:space="0" w:color="auto"/>
            <w:left w:val="none" w:sz="0" w:space="0" w:color="auto"/>
            <w:bottom w:val="none" w:sz="0" w:space="0" w:color="auto"/>
            <w:right w:val="none" w:sz="0" w:space="0" w:color="auto"/>
          </w:divBdr>
          <w:divsChild>
            <w:div w:id="1477337575">
              <w:marLeft w:val="0"/>
              <w:marRight w:val="0"/>
              <w:marTop w:val="0"/>
              <w:marBottom w:val="0"/>
              <w:divBdr>
                <w:top w:val="none" w:sz="0" w:space="0" w:color="auto"/>
                <w:left w:val="none" w:sz="0" w:space="0" w:color="auto"/>
                <w:bottom w:val="none" w:sz="0" w:space="0" w:color="auto"/>
                <w:right w:val="none" w:sz="0" w:space="0" w:color="auto"/>
              </w:divBdr>
              <w:divsChild>
                <w:div w:id="1988391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210864">
      <w:bodyDiv w:val="1"/>
      <w:marLeft w:val="0"/>
      <w:marRight w:val="0"/>
      <w:marTop w:val="0"/>
      <w:marBottom w:val="0"/>
      <w:divBdr>
        <w:top w:val="none" w:sz="0" w:space="0" w:color="auto"/>
        <w:left w:val="none" w:sz="0" w:space="0" w:color="auto"/>
        <w:bottom w:val="none" w:sz="0" w:space="0" w:color="auto"/>
        <w:right w:val="none" w:sz="0" w:space="0" w:color="auto"/>
      </w:divBdr>
      <w:divsChild>
        <w:div w:id="1233540638">
          <w:marLeft w:val="0"/>
          <w:marRight w:val="0"/>
          <w:marTop w:val="0"/>
          <w:marBottom w:val="0"/>
          <w:divBdr>
            <w:top w:val="none" w:sz="0" w:space="0" w:color="auto"/>
            <w:left w:val="none" w:sz="0" w:space="0" w:color="auto"/>
            <w:bottom w:val="none" w:sz="0" w:space="0" w:color="auto"/>
            <w:right w:val="none" w:sz="0" w:space="0" w:color="auto"/>
          </w:divBdr>
        </w:div>
        <w:div w:id="950478036">
          <w:marLeft w:val="-1350"/>
          <w:marRight w:val="0"/>
          <w:marTop w:val="0"/>
          <w:marBottom w:val="480"/>
          <w:divBdr>
            <w:top w:val="none" w:sz="0" w:space="0" w:color="auto"/>
            <w:left w:val="none" w:sz="0" w:space="0" w:color="auto"/>
            <w:bottom w:val="none" w:sz="0" w:space="0" w:color="auto"/>
            <w:right w:val="none" w:sz="0" w:space="0" w:color="auto"/>
          </w:divBdr>
        </w:div>
        <w:div w:id="590547020">
          <w:marLeft w:val="0"/>
          <w:marRight w:val="0"/>
          <w:marTop w:val="480"/>
          <w:marBottom w:val="480"/>
          <w:divBdr>
            <w:top w:val="none" w:sz="0" w:space="0" w:color="auto"/>
            <w:left w:val="none" w:sz="0" w:space="0" w:color="auto"/>
            <w:bottom w:val="none" w:sz="0" w:space="0" w:color="auto"/>
            <w:right w:val="none" w:sz="0" w:space="0" w:color="auto"/>
          </w:divBdr>
          <w:divsChild>
            <w:div w:id="418597304">
              <w:marLeft w:val="0"/>
              <w:marRight w:val="0"/>
              <w:marTop w:val="0"/>
              <w:marBottom w:val="0"/>
              <w:divBdr>
                <w:top w:val="none" w:sz="0" w:space="0" w:color="auto"/>
                <w:left w:val="none" w:sz="0" w:space="0" w:color="auto"/>
                <w:bottom w:val="none" w:sz="0" w:space="0" w:color="auto"/>
                <w:right w:val="none" w:sz="0" w:space="0" w:color="auto"/>
              </w:divBdr>
              <w:divsChild>
                <w:div w:id="39966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31931">
          <w:marLeft w:val="0"/>
          <w:marRight w:val="0"/>
          <w:marTop w:val="0"/>
          <w:marBottom w:val="272"/>
          <w:divBdr>
            <w:top w:val="none" w:sz="0" w:space="0" w:color="auto"/>
            <w:left w:val="none" w:sz="0" w:space="0" w:color="auto"/>
            <w:bottom w:val="none" w:sz="0" w:space="0" w:color="auto"/>
            <w:right w:val="none" w:sz="0" w:space="0" w:color="auto"/>
          </w:divBdr>
          <w:divsChild>
            <w:div w:id="1950164596">
              <w:marLeft w:val="0"/>
              <w:marRight w:val="0"/>
              <w:marTop w:val="0"/>
              <w:marBottom w:val="0"/>
              <w:divBdr>
                <w:top w:val="none" w:sz="0" w:space="0" w:color="auto"/>
                <w:left w:val="none" w:sz="0" w:space="0" w:color="auto"/>
                <w:bottom w:val="single" w:sz="6" w:space="14" w:color="D7E9D9"/>
                <w:right w:val="none" w:sz="0" w:space="0" w:color="auto"/>
              </w:divBdr>
              <w:divsChild>
                <w:div w:id="1774520684">
                  <w:marLeft w:val="0"/>
                  <w:marRight w:val="0"/>
                  <w:marTop w:val="0"/>
                  <w:marBottom w:val="0"/>
                  <w:divBdr>
                    <w:top w:val="none" w:sz="0" w:space="0" w:color="auto"/>
                    <w:left w:val="none" w:sz="0" w:space="0" w:color="auto"/>
                    <w:bottom w:val="none" w:sz="0" w:space="0" w:color="auto"/>
                    <w:right w:val="none" w:sz="0" w:space="0" w:color="auto"/>
                  </w:divBdr>
                  <w:divsChild>
                    <w:div w:id="1394040754">
                      <w:marLeft w:val="0"/>
                      <w:marRight w:val="0"/>
                      <w:marTop w:val="0"/>
                      <w:marBottom w:val="109"/>
                      <w:divBdr>
                        <w:top w:val="none" w:sz="0" w:space="0" w:color="auto"/>
                        <w:left w:val="none" w:sz="0" w:space="0" w:color="auto"/>
                        <w:bottom w:val="none" w:sz="0" w:space="0" w:color="auto"/>
                        <w:right w:val="none" w:sz="0" w:space="0" w:color="auto"/>
                      </w:divBdr>
                    </w:div>
                    <w:div w:id="1431584481">
                      <w:marLeft w:val="0"/>
                      <w:marRight w:val="0"/>
                      <w:marTop w:val="0"/>
                      <w:marBottom w:val="68"/>
                      <w:divBdr>
                        <w:top w:val="none" w:sz="0" w:space="0" w:color="auto"/>
                        <w:left w:val="none" w:sz="0" w:space="0" w:color="auto"/>
                        <w:bottom w:val="none" w:sz="0" w:space="0" w:color="auto"/>
                        <w:right w:val="none" w:sz="0" w:space="0" w:color="auto"/>
                      </w:divBdr>
                    </w:div>
                    <w:div w:id="162792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264418">
              <w:marLeft w:val="0"/>
              <w:marRight w:val="0"/>
              <w:marTop w:val="0"/>
              <w:marBottom w:val="0"/>
              <w:divBdr>
                <w:top w:val="none" w:sz="0" w:space="0" w:color="auto"/>
                <w:left w:val="none" w:sz="0" w:space="0" w:color="auto"/>
                <w:bottom w:val="none" w:sz="0" w:space="0" w:color="auto"/>
                <w:right w:val="none" w:sz="0" w:space="0" w:color="auto"/>
              </w:divBdr>
            </w:div>
          </w:divsChild>
        </w:div>
        <w:div w:id="2125417131">
          <w:marLeft w:val="0"/>
          <w:marRight w:val="0"/>
          <w:marTop w:val="480"/>
          <w:marBottom w:val="480"/>
          <w:divBdr>
            <w:top w:val="none" w:sz="0" w:space="0" w:color="auto"/>
            <w:left w:val="none" w:sz="0" w:space="0" w:color="auto"/>
            <w:bottom w:val="none" w:sz="0" w:space="0" w:color="auto"/>
            <w:right w:val="none" w:sz="0" w:space="0" w:color="auto"/>
          </w:divBdr>
        </w:div>
        <w:div w:id="1149324435">
          <w:marLeft w:val="0"/>
          <w:marRight w:val="0"/>
          <w:marTop w:val="0"/>
          <w:marBottom w:val="240"/>
          <w:divBdr>
            <w:top w:val="none" w:sz="0" w:space="0" w:color="auto"/>
            <w:left w:val="none" w:sz="0" w:space="0" w:color="auto"/>
            <w:bottom w:val="none" w:sz="0" w:space="0" w:color="auto"/>
            <w:right w:val="none" w:sz="0" w:space="0" w:color="auto"/>
          </w:divBdr>
        </w:div>
        <w:div w:id="49548107">
          <w:marLeft w:val="0"/>
          <w:marRight w:val="0"/>
          <w:marTop w:val="480"/>
          <w:marBottom w:val="480"/>
          <w:divBdr>
            <w:top w:val="none" w:sz="0" w:space="0" w:color="auto"/>
            <w:left w:val="none" w:sz="0" w:space="0" w:color="auto"/>
            <w:bottom w:val="none" w:sz="0" w:space="0" w:color="auto"/>
            <w:right w:val="none" w:sz="0" w:space="0" w:color="auto"/>
          </w:divBdr>
          <w:divsChild>
            <w:div w:id="991909704">
              <w:marLeft w:val="0"/>
              <w:marRight w:val="0"/>
              <w:marTop w:val="0"/>
              <w:marBottom w:val="0"/>
              <w:divBdr>
                <w:top w:val="none" w:sz="0" w:space="0" w:color="auto"/>
                <w:left w:val="none" w:sz="0" w:space="0" w:color="auto"/>
                <w:bottom w:val="none" w:sz="0" w:space="0" w:color="auto"/>
                <w:right w:val="none" w:sz="0" w:space="0" w:color="auto"/>
              </w:divBdr>
              <w:divsChild>
                <w:div w:id="195948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yperlink" Target="http://docs.cntd.ru/document/1200084711" TargetMode="Externa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docs.cntd.ru/document/1200004849" TargetMode="External"/><Relationship Id="rId11" Type="http://schemas.openxmlformats.org/officeDocument/2006/relationships/theme" Target="theme/theme1.xml"/><Relationship Id="rId5" Type="http://schemas.openxmlformats.org/officeDocument/2006/relationships/hyperlink" Target="http://docs.cntd.ru/document/1200084711" TargetMode="External"/><Relationship Id="rId15" Type="http://schemas.openxmlformats.org/officeDocument/2006/relationships/customXml" Target="../customXml/item4.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1e__x043f__x0438__x0441__x0430__x043d__x0438__x0435_ xmlns="6d7c22ec-c6a4-4777-88aa-bc3c76ac660e" xsi:nil="true"/>
    <_dlc_DocId xmlns="57504d04-691e-4fc4-8f09-4f19fdbe90f6">XXJ7TYMEEKJ2-6431-3</_dlc_DocId>
    <_dlc_DocIdUrl xmlns="57504d04-691e-4fc4-8f09-4f19fdbe90f6">
      <Url>https://vip.gov.mari.ru/sernur/_layouts/DocIdRedir.aspx?ID=XXJ7TYMEEKJ2-6431-3</Url>
      <Description>XXJ7TYMEEKJ2-6431-3</Description>
    </_dlc_DocIdUrl>
    <_x041f__x0430__x043f__x043a__x0430_ xmlns="726a7f81-0d1a-480d-9bd6-604db32e842e">Развитие транспортной инфраструктуры на сельских территориях</_x041f__x0430__x043f__x043a__x0430_>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Документ" ma:contentTypeID="0x010100470C79AE97B350499B9DD94429D911F0" ma:contentTypeVersion="3" ma:contentTypeDescription="Создание документа." ma:contentTypeScope="" ma:versionID="fcb1a31516f33dbf728ac45be08f5a89">
  <xsd:schema xmlns:xsd="http://www.w3.org/2001/XMLSchema" xmlns:xs="http://www.w3.org/2001/XMLSchema" xmlns:p="http://schemas.microsoft.com/office/2006/metadata/properties" xmlns:ns2="57504d04-691e-4fc4-8f09-4f19fdbe90f6" xmlns:ns3="6d7c22ec-c6a4-4777-88aa-bc3c76ac660e" xmlns:ns4="726a7f81-0d1a-480d-9bd6-604db32e842e" targetNamespace="http://schemas.microsoft.com/office/2006/metadata/properties" ma:root="true" ma:fieldsID="bbc784ac90cd2a8d35ce5b222c02f5c3" ns2:_="" ns3:_="" ns4:_="">
    <xsd:import namespace="57504d04-691e-4fc4-8f09-4f19fdbe90f6"/>
    <xsd:import namespace="6d7c22ec-c6a4-4777-88aa-bc3c76ac660e"/>
    <xsd:import namespace="726a7f81-0d1a-480d-9bd6-604db32e842e"/>
    <xsd:element name="properties">
      <xsd:complexType>
        <xsd:sequence>
          <xsd:element name="documentManagement">
            <xsd:complexType>
              <xsd:all>
                <xsd:element ref="ns2:_dlc_DocId" minOccurs="0"/>
                <xsd:element ref="ns2:_dlc_DocIdUrl" minOccurs="0"/>
                <xsd:element ref="ns2:_dlc_DocIdPersistId" minOccurs="0"/>
                <xsd:element ref="ns3:_x041e__x043f__x0438__x0441__x0430__x043d__x0438__x0435_" minOccurs="0"/>
                <xsd:element ref="ns4:_x041f__x0430__x043f__x043a__x0430_"/>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504d04-691e-4fc4-8f09-4f19fdbe90f6"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d7c22ec-c6a4-4777-88aa-bc3c76ac660e" elementFormDefault="qualified">
    <xsd:import namespace="http://schemas.microsoft.com/office/2006/documentManagement/types"/>
    <xsd:import namespace="http://schemas.microsoft.com/office/infopath/2007/PartnerControls"/>
    <xsd:element name="_x041e__x043f__x0438__x0441__x0430__x043d__x0438__x0435_" ma:index="11" nillable="true" ma:displayName="Описание" ma:internalName="_x041e__x043f__x0438__x0441__x0430__x043d__x0438__x0435_">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26a7f81-0d1a-480d-9bd6-604db32e842e" elementFormDefault="qualified">
    <xsd:import namespace="http://schemas.microsoft.com/office/2006/documentManagement/types"/>
    <xsd:import namespace="http://schemas.microsoft.com/office/infopath/2007/PartnerControls"/>
    <xsd:element name="_x041f__x0430__x043f__x043a__x0430_" ma:index="12" ma:displayName="Папка" ma:default="Развитие транспортной инфраструктуры на сельских территориях" ma:format="Dropdown" ma:internalName="_x041f__x0430__x043f__x043a__x0430_">
      <xsd:simpleType>
        <xsd:restriction base="dms:Choice">
          <xsd:enumeration value="Развитие транспортной инфраструктуры на сельских территориях"/>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29604D-3C73-47C1-83B2-EB4E5EC82823}"/>
</file>

<file path=customXml/itemProps2.xml><?xml version="1.0" encoding="utf-8"?>
<ds:datastoreItem xmlns:ds="http://schemas.openxmlformats.org/officeDocument/2006/customXml" ds:itemID="{647F536B-4700-4DBB-962D-0562830857EC}"/>
</file>

<file path=customXml/itemProps3.xml><?xml version="1.0" encoding="utf-8"?>
<ds:datastoreItem xmlns:ds="http://schemas.openxmlformats.org/officeDocument/2006/customXml" ds:itemID="{53D857BA-D6A8-459F-BD1C-F9B5E40ED832}"/>
</file>

<file path=customXml/itemProps4.xml><?xml version="1.0" encoding="utf-8"?>
<ds:datastoreItem xmlns:ds="http://schemas.openxmlformats.org/officeDocument/2006/customXml" ds:itemID="{12E4C2F0-D249-4E10-A68C-0FFB6DE610A8}"/>
</file>

<file path=docProps/app.xml><?xml version="1.0" encoding="utf-8"?>
<Properties xmlns="http://schemas.openxmlformats.org/officeDocument/2006/extended-properties" xmlns:vt="http://schemas.openxmlformats.org/officeDocument/2006/docPropsVTypes">
  <Template>Normal</Template>
  <TotalTime>64</TotalTime>
  <Pages>1</Pages>
  <Words>886</Words>
  <Characters>5055</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Расстояние от дома до забора</dc:title>
  <dc:creator>User</dc:creator>
  <cp:lastModifiedBy>User</cp:lastModifiedBy>
  <cp:revision>7</cp:revision>
  <dcterms:created xsi:type="dcterms:W3CDTF">2020-01-17T13:20:00Z</dcterms:created>
  <dcterms:modified xsi:type="dcterms:W3CDTF">2020-01-28T08:33:00Z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0x010100470C79AE97B350499B9DD94429D911F0</vt:lpwstr>
  </property>
  <property fmtid="{D5CDD505-2E9C-101B-9397-08002B2CF9AE}" pid="3" name="_dlc_DocIdItemGuid">
    <vt:lpwstr>064a9797-25e7-4a1e-9b69-b79e159e0c5e</vt:lpwstr>
  </property>
</Properties>
</file>